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C51A3D" w:rsidRDefault="002D6C2A" w:rsidP="00FD4A68">
      <w:pPr>
        <w:pStyle w:val="LabTitle"/>
        <w:rPr>
          <w:rStyle w:val="LabTitleInstVersred"/>
          <w:b/>
          <w:noProof/>
          <w:color w:val="auto"/>
          <w:lang w:val="es-ES"/>
        </w:rPr>
      </w:pPr>
      <w:r w:rsidRPr="00C51A3D">
        <w:rPr>
          <w:noProof/>
          <w:lang w:val="es-ES"/>
        </w:rPr>
        <w:t>Práctica de la</w:t>
      </w:r>
      <w:r w:rsidR="006B18EB">
        <w:rPr>
          <w:noProof/>
          <w:lang w:val="es-ES"/>
        </w:rPr>
        <w:t>boratorio: Investigación de RFC</w:t>
      </w:r>
    </w:p>
    <w:p w:rsidR="009D2C27" w:rsidRPr="00C51A3D" w:rsidRDefault="009D2C27" w:rsidP="0014219C">
      <w:pPr>
        <w:pStyle w:val="LabSection"/>
        <w:rPr>
          <w:noProof/>
          <w:lang w:val="es-ES"/>
        </w:rPr>
      </w:pPr>
      <w:r w:rsidRPr="00C51A3D">
        <w:rPr>
          <w:noProof/>
          <w:lang w:val="es-ES"/>
        </w:rPr>
        <w:t>Objetivos</w:t>
      </w:r>
    </w:p>
    <w:p w:rsidR="00554B4E" w:rsidRPr="00C51A3D" w:rsidRDefault="00963E34" w:rsidP="00963E34">
      <w:pPr>
        <w:pStyle w:val="BodyTextL25Bold"/>
        <w:rPr>
          <w:noProof/>
          <w:lang w:val="es-ES"/>
        </w:rPr>
      </w:pPr>
      <w:r w:rsidRPr="00C51A3D">
        <w:rPr>
          <w:noProof/>
          <w:lang w:val="es-ES"/>
        </w:rPr>
        <w:t>Parte 1: Editor de RFC</w:t>
      </w:r>
    </w:p>
    <w:p w:rsidR="009A70FD" w:rsidRPr="00C51A3D" w:rsidRDefault="009A70FD" w:rsidP="00193F14">
      <w:pPr>
        <w:pStyle w:val="Bulletlevel1"/>
        <w:rPr>
          <w:noProof/>
          <w:lang w:val="es-ES"/>
        </w:rPr>
      </w:pPr>
      <w:r w:rsidRPr="00C51A3D">
        <w:rPr>
          <w:noProof/>
          <w:lang w:val="es-ES"/>
        </w:rPr>
        <w:t>Navegar hasta el editor de RFC.</w:t>
      </w:r>
    </w:p>
    <w:p w:rsidR="00554B4E" w:rsidRPr="00C51A3D" w:rsidRDefault="00D8422B" w:rsidP="00193F14">
      <w:pPr>
        <w:pStyle w:val="Bulletlevel1"/>
        <w:rPr>
          <w:noProof/>
          <w:lang w:val="es-ES"/>
        </w:rPr>
      </w:pPr>
      <w:r w:rsidRPr="00C51A3D">
        <w:rPr>
          <w:noProof/>
          <w:lang w:val="es-ES"/>
        </w:rPr>
        <w:t>Buscar RFC utilizando palabras clave.</w:t>
      </w:r>
    </w:p>
    <w:p w:rsidR="006E6581" w:rsidRPr="00C51A3D" w:rsidRDefault="009A70FD" w:rsidP="006E6581">
      <w:pPr>
        <w:pStyle w:val="Bulletlevel1"/>
        <w:rPr>
          <w:noProof/>
          <w:lang w:val="es-ES"/>
        </w:rPr>
      </w:pPr>
      <w:r w:rsidRPr="00C51A3D">
        <w:rPr>
          <w:noProof/>
          <w:lang w:val="es-ES"/>
        </w:rPr>
        <w:t>Encontrar RFC según el estado.</w:t>
      </w:r>
    </w:p>
    <w:p w:rsidR="00D8422B" w:rsidRPr="00C51A3D" w:rsidRDefault="00D8422B" w:rsidP="006E6581">
      <w:pPr>
        <w:pStyle w:val="Bulletlevel1"/>
        <w:rPr>
          <w:noProof/>
          <w:lang w:val="es-ES"/>
        </w:rPr>
      </w:pPr>
      <w:r w:rsidRPr="00C51A3D">
        <w:rPr>
          <w:noProof/>
          <w:lang w:val="es-ES"/>
        </w:rPr>
        <w:t>Buscar RFC humorísticas.</w:t>
      </w:r>
    </w:p>
    <w:p w:rsidR="006E6581" w:rsidRPr="00C51A3D" w:rsidRDefault="00961EE2" w:rsidP="006E6581">
      <w:pPr>
        <w:pStyle w:val="BodyTextL25Bold"/>
        <w:rPr>
          <w:noProof/>
          <w:lang w:val="es-ES"/>
        </w:rPr>
      </w:pPr>
      <w:r w:rsidRPr="00C51A3D">
        <w:rPr>
          <w:noProof/>
          <w:lang w:val="es-ES"/>
        </w:rPr>
        <w:t>Parte 2: Publicación de RFC</w:t>
      </w:r>
    </w:p>
    <w:p w:rsidR="00C07FD9" w:rsidRPr="00C51A3D" w:rsidRDefault="009D2C27" w:rsidP="0014219C">
      <w:pPr>
        <w:pStyle w:val="LabSection"/>
        <w:rPr>
          <w:noProof/>
          <w:lang w:val="es-ES"/>
        </w:rPr>
      </w:pPr>
      <w:r w:rsidRPr="00C51A3D">
        <w:rPr>
          <w:noProof/>
          <w:lang w:val="es-ES"/>
        </w:rPr>
        <w:t>Información básica/Situación</w:t>
      </w:r>
    </w:p>
    <w:p w:rsidR="0016561B" w:rsidRPr="00C51A3D" w:rsidRDefault="0016561B" w:rsidP="0016561B">
      <w:pPr>
        <w:pStyle w:val="BodyTextL25"/>
        <w:rPr>
          <w:noProof/>
          <w:spacing w:val="-2"/>
          <w:lang w:val="es-ES"/>
        </w:rPr>
      </w:pPr>
      <w:r w:rsidRPr="00C51A3D">
        <w:rPr>
          <w:noProof/>
          <w:spacing w:val="-2"/>
          <w:lang w:val="es-ES"/>
        </w:rPr>
        <w:t xml:space="preserve">En 1969, Steve Crocker creó la solicitud de comentarios (RFC) con el objetivo de ayudar a registrar notas sobre el desarrollo de la </w:t>
      </w:r>
      <w:r w:rsidRPr="00C51A3D">
        <w:rPr>
          <w:rFonts w:cs="Arial"/>
          <w:noProof/>
          <w:color w:val="212121"/>
          <w:spacing w:val="-2"/>
          <w:lang w:val="es-ES"/>
        </w:rPr>
        <w:t>Advanced Research Projects Agency Network</w:t>
      </w:r>
      <w:r w:rsidRPr="00C51A3D">
        <w:rPr>
          <w:noProof/>
          <w:spacing w:val="-2"/>
          <w:lang w:val="es-ES"/>
        </w:rPr>
        <w:t xml:space="preserve"> (ARPANET), que finalmente evolucionó en una colección oficial de memorándums que describe los temas relacionados principalmente con Internet y la suite de protocolos TCP/IP. Actualmente, las RFS son administradas por el IETF. Actualmente, hay más de 6000 RFC, y la lista completa está disponible en </w:t>
      </w:r>
      <w:hyperlink r:id="rId8" w:history="1">
        <w:r w:rsidRPr="00C51A3D">
          <w:rPr>
            <w:rStyle w:val="Hyperlink"/>
            <w:noProof/>
            <w:spacing w:val="-2"/>
            <w:lang w:val="es-ES"/>
          </w:rPr>
          <w:t>http://www.ietf.org/download/rfc-index.txt</w:t>
        </w:r>
      </w:hyperlink>
      <w:r w:rsidRPr="00C51A3D">
        <w:rPr>
          <w:noProof/>
          <w:spacing w:val="-2"/>
          <w:lang w:val="es-ES"/>
        </w:rPr>
        <w:t>.</w:t>
      </w:r>
    </w:p>
    <w:p w:rsidR="005E65B5" w:rsidRPr="00C51A3D" w:rsidRDefault="0016561B" w:rsidP="0016561B">
      <w:pPr>
        <w:pStyle w:val="BodyTextL25"/>
        <w:rPr>
          <w:noProof/>
          <w:lang w:val="es-ES"/>
        </w:rPr>
      </w:pPr>
      <w:r w:rsidRPr="00C51A3D">
        <w:rPr>
          <w:noProof/>
          <w:lang w:val="es-ES"/>
        </w:rPr>
        <w:t>En esta práctica de laboratorio, aprenderá cómo el IETF publica una RFC en la actualidad. Además, identificará algunas RFC conocidas que se utilizan en la red. Asimismo, puede encontrar algunas RFC no técnicas que pueden proporcionar información o humor ingenieril.</w:t>
      </w:r>
    </w:p>
    <w:p w:rsidR="007D2AFE" w:rsidRPr="00C51A3D" w:rsidRDefault="007D2AFE" w:rsidP="00AC29F0">
      <w:pPr>
        <w:pStyle w:val="LabSection"/>
        <w:rPr>
          <w:noProof/>
          <w:lang w:val="es-ES"/>
        </w:rPr>
      </w:pPr>
      <w:r w:rsidRPr="00C51A3D">
        <w:rPr>
          <w:noProof/>
          <w:lang w:val="es-ES"/>
        </w:rPr>
        <w:t>Recursos necesarios</w:t>
      </w:r>
    </w:p>
    <w:p w:rsidR="008D7F09" w:rsidRPr="00C51A3D" w:rsidRDefault="00EC5502" w:rsidP="00AC29F0">
      <w:pPr>
        <w:pStyle w:val="BodyTextL25"/>
        <w:rPr>
          <w:noProof/>
          <w:lang w:val="es-ES"/>
        </w:rPr>
      </w:pPr>
      <w:r w:rsidRPr="00C51A3D">
        <w:rPr>
          <w:noProof/>
          <w:lang w:val="es-ES"/>
        </w:rPr>
        <w:t>Dispositivo con acceso a Internet</w:t>
      </w:r>
    </w:p>
    <w:p w:rsidR="00D77A2C" w:rsidRPr="00C51A3D" w:rsidRDefault="007A386C" w:rsidP="00C51A3D">
      <w:pPr>
        <w:pStyle w:val="PartHead"/>
        <w:rPr>
          <w:noProof/>
          <w:lang w:val="es-ES"/>
        </w:rPr>
      </w:pPr>
      <w:r w:rsidRPr="00C51A3D">
        <w:rPr>
          <w:noProof/>
          <w:lang w:val="es-ES"/>
        </w:rPr>
        <w:t>Editor de RFC</w:t>
      </w:r>
    </w:p>
    <w:p w:rsidR="00904B31" w:rsidRPr="00C51A3D" w:rsidRDefault="00296835" w:rsidP="004D1C98">
      <w:pPr>
        <w:pStyle w:val="BodyTextL25"/>
        <w:rPr>
          <w:noProof/>
          <w:lang w:val="es-ES"/>
        </w:rPr>
      </w:pPr>
      <w:r w:rsidRPr="00C51A3D">
        <w:rPr>
          <w:noProof/>
          <w:lang w:val="es-ES"/>
        </w:rPr>
        <w:t>Las RFC comenzaron como una colección de memorándums sobre el desarrollo de la primera Internet (ARPANET). En esta colección, solo algunas RFC se consideran estándares de Internet. La mayoría describe protocolos experimentales y algunas son solo informativas. El propósito principal de las RFC es estimular los comentarios y el debate.</w:t>
      </w:r>
    </w:p>
    <w:p w:rsidR="00623204" w:rsidRPr="00C51A3D" w:rsidRDefault="00623204" w:rsidP="00623204">
      <w:pPr>
        <w:pStyle w:val="StepHead"/>
        <w:rPr>
          <w:noProof/>
          <w:lang w:val="es-ES"/>
        </w:rPr>
      </w:pPr>
      <w:r w:rsidRPr="00C51A3D">
        <w:rPr>
          <w:noProof/>
          <w:lang w:val="es-ES"/>
        </w:rPr>
        <w:t>Navegar hasta el editor de RFC.</w:t>
      </w:r>
    </w:p>
    <w:p w:rsidR="0038013B" w:rsidRPr="00C51A3D" w:rsidRDefault="00904B31" w:rsidP="0038013B">
      <w:pPr>
        <w:pStyle w:val="BodyTextL25"/>
        <w:rPr>
          <w:noProof/>
          <w:lang w:val="es-ES"/>
        </w:rPr>
      </w:pPr>
      <w:r w:rsidRPr="00C51A3D">
        <w:rPr>
          <w:noProof/>
          <w:lang w:val="es-ES"/>
        </w:rPr>
        <w:t xml:space="preserve">Todas las RFC publicadas están disponibles para consultarlas en </w:t>
      </w:r>
      <w:hyperlink r:id="rId9" w:history="1">
        <w:r w:rsidRPr="00C51A3D">
          <w:rPr>
            <w:rStyle w:val="Hyperlink"/>
            <w:noProof/>
            <w:lang w:val="es-ES"/>
          </w:rPr>
          <w:t>http://www.rfc-editor.org</w:t>
        </w:r>
      </w:hyperlink>
      <w:r w:rsidRPr="00C51A3D">
        <w:rPr>
          <w:noProof/>
          <w:lang w:val="es-ES"/>
        </w:rPr>
        <w:t>. El editor de RFC es un repositorio de RFC que mantiene el IETF.</w:t>
      </w:r>
    </w:p>
    <w:p w:rsidR="009C2AC1" w:rsidRPr="00C51A3D" w:rsidRDefault="009C2AC1" w:rsidP="0055074C">
      <w:pPr>
        <w:pStyle w:val="BodyTextL25"/>
        <w:rPr>
          <w:noProof/>
          <w:lang w:val="es-ES"/>
        </w:rPr>
      </w:pPr>
      <w:r w:rsidRPr="00C51A3D">
        <w:rPr>
          <w:noProof/>
          <w:lang w:val="es-ES"/>
        </w:rPr>
        <w:t xml:space="preserve">En el mensaje de aviso superior de esta página, puede hacer clic en cualquiera de los enlaces; estos lo dirigen a las diversas búsquedas, bases de datos y tipos de información. En este mensaje de aviso de color azul, también se incluye un enlace a la </w:t>
      </w:r>
      <w:r w:rsidRPr="00C51A3D">
        <w:rPr>
          <w:b/>
          <w:noProof/>
          <w:lang w:val="es-ES"/>
        </w:rPr>
        <w:t>página de inicio del IETF</w:t>
      </w:r>
      <w:r w:rsidRPr="00C51A3D">
        <w:rPr>
          <w:noProof/>
          <w:lang w:val="es-ES"/>
        </w:rPr>
        <w:t>.</w:t>
      </w:r>
    </w:p>
    <w:p w:rsidR="007A386C" w:rsidRPr="00C51A3D" w:rsidRDefault="00A50A2B" w:rsidP="009C2AC1">
      <w:pPr>
        <w:pStyle w:val="BodyTextL25"/>
        <w:rPr>
          <w:noProof/>
          <w:lang w:val="es-ES"/>
        </w:rPr>
      </w:pPr>
      <w:r w:rsidRPr="00C51A3D">
        <w:rPr>
          <w:noProof/>
          <w:lang w:val="es-ES"/>
        </w:rPr>
        <w:t>Al ubicar una RFC, tiene acceso al texto completo del documento.</w:t>
      </w:r>
    </w:p>
    <w:p w:rsidR="003B2C31" w:rsidRPr="00C51A3D" w:rsidRDefault="007A386C" w:rsidP="009C2AC1">
      <w:pPr>
        <w:pStyle w:val="StepHead"/>
        <w:rPr>
          <w:noProof/>
          <w:lang w:val="es-ES"/>
        </w:rPr>
      </w:pPr>
      <w:r w:rsidRPr="00C51A3D">
        <w:rPr>
          <w:noProof/>
          <w:lang w:val="es-ES"/>
        </w:rPr>
        <w:lastRenderedPageBreak/>
        <w:t>Buscar RFC utilizando palabras clave.</w:t>
      </w:r>
    </w:p>
    <w:p w:rsidR="00320C40" w:rsidRPr="00C51A3D" w:rsidRDefault="00320C40" w:rsidP="00C51A3D">
      <w:pPr>
        <w:pStyle w:val="SubStepAlpha"/>
        <w:tabs>
          <w:tab w:val="clear" w:pos="7290"/>
        </w:tabs>
        <w:ind w:left="720"/>
        <w:rPr>
          <w:noProof/>
          <w:lang w:val="es-ES"/>
        </w:rPr>
      </w:pPr>
      <w:r w:rsidRPr="00C51A3D">
        <w:rPr>
          <w:noProof/>
          <w:lang w:val="es-ES"/>
        </w:rPr>
        <w:t xml:space="preserve">Abra un explorador y navegue hasta </w:t>
      </w:r>
      <w:hyperlink r:id="rId10" w:history="1">
        <w:r w:rsidRPr="00C51A3D">
          <w:rPr>
            <w:rStyle w:val="Hyperlink"/>
            <w:noProof/>
            <w:lang w:val="es-ES"/>
          </w:rPr>
          <w:t>http://www.rfc-editor.org</w:t>
        </w:r>
      </w:hyperlink>
      <w:r w:rsidRPr="00C51A3D">
        <w:rPr>
          <w:noProof/>
          <w:lang w:val="es-ES"/>
        </w:rPr>
        <w:t>. En la página de inicio del editor de RFC, puede buscar y recuperar RFC y demás información relacionad con Internet.</w:t>
      </w:r>
    </w:p>
    <w:p w:rsidR="003F06CD" w:rsidRPr="00C51A3D" w:rsidRDefault="0062306A" w:rsidP="003F06CD">
      <w:pPr>
        <w:pStyle w:val="Visual"/>
        <w:rPr>
          <w:noProof/>
          <w:lang w:val="es-ES"/>
        </w:rPr>
      </w:pPr>
      <w:r w:rsidRPr="00C51A3D">
        <w:rPr>
          <w:noProof/>
        </w:rPr>
        <w:drawing>
          <wp:inline distT="0" distB="0" distL="0" distR="0">
            <wp:extent cx="5029200" cy="3333750"/>
            <wp:effectExtent l="0" t="0" r="0" b="0"/>
            <wp:docPr id="5" name="Picture 1" descr="RFC_Editor_homepage_par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FC_Editor_homepage_partial"/>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29200" cy="3333750"/>
                    </a:xfrm>
                    <a:prstGeom prst="rect">
                      <a:avLst/>
                    </a:prstGeom>
                    <a:noFill/>
                    <a:ln>
                      <a:noFill/>
                    </a:ln>
                  </pic:spPr>
                </pic:pic>
              </a:graphicData>
            </a:graphic>
          </wp:inline>
        </w:drawing>
      </w:r>
    </w:p>
    <w:p w:rsidR="00320C40" w:rsidRPr="00C51A3D" w:rsidRDefault="009D39B3" w:rsidP="00C51A3D">
      <w:pPr>
        <w:pStyle w:val="SubStepAlpha"/>
        <w:tabs>
          <w:tab w:val="clear" w:pos="7290"/>
        </w:tabs>
        <w:ind w:left="720"/>
        <w:rPr>
          <w:noProof/>
          <w:lang w:val="es-ES"/>
        </w:rPr>
      </w:pPr>
      <w:r w:rsidRPr="006B18EB">
        <w:rPr>
          <w:noProof/>
        </w:rPr>
        <w:lastRenderedPageBreak/>
        <w:t xml:space="preserve">En el panel </w:t>
      </w:r>
      <w:r w:rsidRPr="006B18EB">
        <w:rPr>
          <w:b/>
          <w:noProof/>
        </w:rPr>
        <w:t>Finding and Retrieving RFCs. etc.</w:t>
      </w:r>
      <w:r w:rsidRPr="006B18EB">
        <w:rPr>
          <w:noProof/>
        </w:rPr>
        <w:t xml:space="preserve"> </w:t>
      </w:r>
      <w:r w:rsidRPr="00C51A3D">
        <w:rPr>
          <w:noProof/>
          <w:lang w:val="es-ES"/>
        </w:rPr>
        <w:t xml:space="preserve">(Buscar y recuperar RFC, etc.), los enlaces pueden ayudarlo a buscar RFC mediante distintos métodos. En el enlace </w:t>
      </w:r>
      <w:r w:rsidRPr="00C51A3D">
        <w:rPr>
          <w:b/>
          <w:noProof/>
          <w:lang w:val="es-ES"/>
        </w:rPr>
        <w:t xml:space="preserve">Search for an RFC and its meta-data </w:t>
      </w:r>
      <w:r w:rsidRPr="00C51A3D">
        <w:rPr>
          <w:noProof/>
          <w:lang w:val="es-ES"/>
        </w:rPr>
        <w:t xml:space="preserve">(Buscar una RFC y sus metadatos), se muestra una lista de RFC después de introducir parámetros de búsqueda, como número, autor, título o palabra clave. En el ejemplo siguiente, se utiliza la palabra </w:t>
      </w:r>
      <w:r w:rsidRPr="00C51A3D">
        <w:rPr>
          <w:b/>
          <w:noProof/>
          <w:lang w:val="es-ES"/>
        </w:rPr>
        <w:t>pop</w:t>
      </w:r>
      <w:r w:rsidRPr="00C51A3D">
        <w:rPr>
          <w:noProof/>
          <w:lang w:val="es-ES"/>
        </w:rPr>
        <w:t>.</w:t>
      </w:r>
    </w:p>
    <w:p w:rsidR="00B947D7" w:rsidRPr="00C51A3D" w:rsidRDefault="0062306A" w:rsidP="00B947D7">
      <w:pPr>
        <w:pStyle w:val="Visual"/>
        <w:rPr>
          <w:noProof/>
          <w:lang w:val="es-ES"/>
        </w:rPr>
      </w:pPr>
      <w:r w:rsidRPr="00C51A3D">
        <w:rPr>
          <w:noProof/>
        </w:rPr>
        <w:drawing>
          <wp:inline distT="0" distB="0" distL="0" distR="0">
            <wp:extent cx="5495544" cy="3895344"/>
            <wp:effectExtent l="0" t="0" r="0" b="0"/>
            <wp:docPr id="1" name="Picture 2" descr="RFC_Editor_POP_search_results_parti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FC_Editor_POP_search_results_partial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5544" cy="3895344"/>
                    </a:xfrm>
                    <a:prstGeom prst="rect">
                      <a:avLst/>
                    </a:prstGeom>
                    <a:noFill/>
                    <a:ln>
                      <a:noFill/>
                    </a:ln>
                  </pic:spPr>
                </pic:pic>
              </a:graphicData>
            </a:graphic>
          </wp:inline>
        </w:drawing>
      </w:r>
    </w:p>
    <w:p w:rsidR="00F35D26" w:rsidRPr="00C51A3D" w:rsidRDefault="001503BE" w:rsidP="00B947D7">
      <w:pPr>
        <w:pStyle w:val="BodyTextL50"/>
        <w:rPr>
          <w:noProof/>
          <w:lang w:val="es-ES"/>
        </w:rPr>
      </w:pPr>
      <w:r w:rsidRPr="00C51A3D">
        <w:rPr>
          <w:noProof/>
          <w:lang w:val="es-ES"/>
        </w:rPr>
        <w:t>En la lista, busque</w:t>
      </w:r>
      <w:r w:rsidRPr="00C51A3D">
        <w:rPr>
          <w:b/>
          <w:noProof/>
          <w:lang w:val="es-ES"/>
        </w:rPr>
        <w:t xml:space="preserve"> Post Office Protocol – Version 3</w:t>
      </w:r>
      <w:r w:rsidRPr="00C51A3D">
        <w:rPr>
          <w:noProof/>
          <w:lang w:val="es-ES"/>
        </w:rPr>
        <w:t xml:space="preserve"> (Protocolo de oficina de correos, versión 3). El número de RFC asociado es</w:t>
      </w:r>
      <w:r w:rsidRPr="00C51A3D">
        <w:rPr>
          <w:b/>
          <w:noProof/>
          <w:lang w:val="es-ES"/>
        </w:rPr>
        <w:t xml:space="preserve"> RFC 1939</w:t>
      </w:r>
      <w:r w:rsidRPr="00C51A3D">
        <w:rPr>
          <w:noProof/>
          <w:lang w:val="es-ES"/>
        </w:rPr>
        <w:t xml:space="preserve">. Esta RFC también es un estándar de Internet, como lo indica el número STD en la columna </w:t>
      </w:r>
      <w:r w:rsidRPr="00C51A3D">
        <w:rPr>
          <w:b/>
          <w:noProof/>
          <w:lang w:val="es-ES"/>
        </w:rPr>
        <w:t>Number</w:t>
      </w:r>
      <w:r w:rsidRPr="00C51A3D">
        <w:rPr>
          <w:noProof/>
          <w:lang w:val="es-ES"/>
        </w:rPr>
        <w:t xml:space="preserve"> (Número).</w:t>
      </w:r>
    </w:p>
    <w:p w:rsidR="0009497B" w:rsidRPr="00C51A3D" w:rsidRDefault="00A50A2B" w:rsidP="00F35D26">
      <w:pPr>
        <w:pStyle w:val="BodyTextL50"/>
        <w:rPr>
          <w:noProof/>
          <w:lang w:val="es-ES"/>
        </w:rPr>
      </w:pPr>
      <w:r w:rsidRPr="00C51A3D">
        <w:rPr>
          <w:noProof/>
          <w:lang w:val="es-ES"/>
        </w:rPr>
        <w:t>Después de publicar una RFC y de asignarle un número, esta no puede cambiarse, y el número de RFC nunca se vuelve a usar para una RFC más nueva. Por ejemplo, en la columna</w:t>
      </w:r>
      <w:r w:rsidRPr="00C51A3D">
        <w:rPr>
          <w:b/>
          <w:noProof/>
          <w:lang w:val="es-ES"/>
        </w:rPr>
        <w:t xml:space="preserve"> More Info</w:t>
      </w:r>
      <w:r w:rsidRPr="00C51A3D">
        <w:rPr>
          <w:noProof/>
          <w:lang w:val="es-ES"/>
        </w:rPr>
        <w:t xml:space="preserve"> (Más información), la RFC 1939 volvió obsoleta la RFC 1725 anterior. La información de la RFC 1725 no se modificó, pero se reemplazó por la información de la RFC 1939. La RFC 1939 se actualizó con las RFC 1957, 2449 y 6186, como se indica en la columna </w:t>
      </w:r>
      <w:r w:rsidRPr="00C51A3D">
        <w:rPr>
          <w:b/>
          <w:noProof/>
          <w:lang w:val="es-ES"/>
        </w:rPr>
        <w:t>More Info</w:t>
      </w:r>
      <w:r w:rsidRPr="00C51A3D">
        <w:rPr>
          <w:noProof/>
          <w:lang w:val="es-ES"/>
        </w:rPr>
        <w:t>. Si hace clic en cualquiera de estos enlaces, se muestra el texto completo de la RFC.</w:t>
      </w:r>
    </w:p>
    <w:p w:rsidR="00514F21" w:rsidRPr="00C51A3D" w:rsidRDefault="008A61C5" w:rsidP="00B947D7">
      <w:pPr>
        <w:pStyle w:val="BodyTextL50"/>
        <w:rPr>
          <w:noProof/>
          <w:lang w:val="es-ES"/>
        </w:rPr>
      </w:pPr>
      <w:r w:rsidRPr="00C51A3D">
        <w:rPr>
          <w:noProof/>
          <w:lang w:val="es-ES"/>
        </w:rPr>
        <w:t xml:space="preserve">Consulte la columna </w:t>
      </w:r>
      <w:r w:rsidRPr="00C51A3D">
        <w:rPr>
          <w:b/>
          <w:noProof/>
          <w:lang w:val="es-ES"/>
        </w:rPr>
        <w:t>Status</w:t>
      </w:r>
      <w:r w:rsidRPr="00C51A3D">
        <w:rPr>
          <w:noProof/>
          <w:lang w:val="es-ES"/>
        </w:rPr>
        <w:t xml:space="preserve"> (Estado) y ubique el estado </w:t>
      </w:r>
      <w:r w:rsidRPr="00C51A3D">
        <w:rPr>
          <w:b/>
          <w:noProof/>
          <w:lang w:val="es-ES"/>
        </w:rPr>
        <w:t>Proposed Standard</w:t>
      </w:r>
      <w:r w:rsidRPr="00C51A3D">
        <w:rPr>
          <w:noProof/>
          <w:lang w:val="es-ES"/>
        </w:rPr>
        <w:t xml:space="preserve"> (Estándar propuesto). Pueden ser técnicamente correctas, pero requerir prueba y validación adicionales.</w:t>
      </w:r>
    </w:p>
    <w:p w:rsidR="00962081" w:rsidRPr="00C51A3D" w:rsidRDefault="0084199C" w:rsidP="00E644A6">
      <w:pPr>
        <w:pStyle w:val="BodyTextL50"/>
        <w:rPr>
          <w:noProof/>
          <w:lang w:val="es-ES"/>
        </w:rPr>
      </w:pPr>
      <w:r w:rsidRPr="00C51A3D">
        <w:rPr>
          <w:noProof/>
          <w:lang w:val="es-ES"/>
        </w:rPr>
        <w:t xml:space="preserve">Consulte la columna </w:t>
      </w:r>
      <w:r w:rsidRPr="00C51A3D">
        <w:rPr>
          <w:b/>
          <w:noProof/>
          <w:lang w:val="es-ES"/>
        </w:rPr>
        <w:t>Status</w:t>
      </w:r>
      <w:r w:rsidRPr="00C51A3D">
        <w:rPr>
          <w:noProof/>
          <w:lang w:val="es-ES"/>
        </w:rPr>
        <w:t xml:space="preserve"> y ubique el estado </w:t>
      </w:r>
      <w:r w:rsidRPr="00C51A3D">
        <w:rPr>
          <w:b/>
          <w:noProof/>
          <w:lang w:val="es-ES"/>
        </w:rPr>
        <w:t>Informational</w:t>
      </w:r>
      <w:r w:rsidRPr="00C51A3D">
        <w:rPr>
          <w:noProof/>
          <w:lang w:val="es-ES"/>
        </w:rPr>
        <w:t xml:space="preserve"> (Informativa). Las RFC informativas pueden ser de técnicas a humorísticas. Por ejemplo, la RFC 0035 (Network Meeting [Reunión sobre la red]) proporciona un enfoque sobre el desarrollo de un protocolo de red en los primeros días de Internet.</w:t>
      </w:r>
    </w:p>
    <w:p w:rsidR="006349A5" w:rsidRPr="00C51A3D" w:rsidRDefault="006349A5">
      <w:pPr>
        <w:spacing w:before="0" w:after="0" w:line="240" w:lineRule="auto"/>
        <w:rPr>
          <w:b/>
          <w:noProof/>
          <w:lang w:val="es-ES"/>
        </w:rPr>
      </w:pPr>
      <w:r w:rsidRPr="00C51A3D">
        <w:rPr>
          <w:noProof/>
          <w:lang w:val="es-ES"/>
        </w:rPr>
        <w:br w:type="page"/>
      </w:r>
    </w:p>
    <w:p w:rsidR="003B5405" w:rsidRPr="00C51A3D" w:rsidRDefault="00623204" w:rsidP="003B5405">
      <w:pPr>
        <w:pStyle w:val="StepHead"/>
        <w:rPr>
          <w:noProof/>
          <w:lang w:val="es-ES"/>
        </w:rPr>
      </w:pPr>
      <w:r w:rsidRPr="00C51A3D">
        <w:rPr>
          <w:noProof/>
          <w:lang w:val="es-ES"/>
        </w:rPr>
        <w:lastRenderedPageBreak/>
        <w:t>Encontrar RFC según el estado.</w:t>
      </w:r>
    </w:p>
    <w:p w:rsidR="003B5405" w:rsidRPr="00C51A3D" w:rsidRDefault="00AB5F0C" w:rsidP="003B5405">
      <w:pPr>
        <w:pStyle w:val="BodyTextL25"/>
        <w:rPr>
          <w:noProof/>
          <w:lang w:val="es-ES"/>
        </w:rPr>
      </w:pPr>
      <w:r w:rsidRPr="00C51A3D">
        <w:rPr>
          <w:noProof/>
          <w:lang w:val="es-ES"/>
        </w:rPr>
        <w:t>Para buscar una lista de RFC que sean estándares de Internet (STD) o para buscarlas por su estado, realice las siguientes tareas:</w:t>
      </w:r>
    </w:p>
    <w:p w:rsidR="003B5405" w:rsidRPr="00C51A3D" w:rsidRDefault="00EA7700" w:rsidP="00C51A3D">
      <w:pPr>
        <w:pStyle w:val="SubStepAlpha"/>
        <w:tabs>
          <w:tab w:val="clear" w:pos="7290"/>
        </w:tabs>
        <w:ind w:left="720"/>
        <w:rPr>
          <w:noProof/>
          <w:lang w:val="es-ES"/>
        </w:rPr>
      </w:pPr>
      <w:r w:rsidRPr="00C51A3D">
        <w:rPr>
          <w:noProof/>
          <w:lang w:val="es-ES"/>
        </w:rPr>
        <w:t>Navegue de vuelta hasta la página de inicio del editor de RFC.</w:t>
      </w:r>
    </w:p>
    <w:p w:rsidR="00EA7700" w:rsidRPr="00C51A3D" w:rsidRDefault="00EA7700" w:rsidP="00C51A3D">
      <w:pPr>
        <w:pStyle w:val="SubStepAlpha"/>
        <w:tabs>
          <w:tab w:val="clear" w:pos="7290"/>
        </w:tabs>
        <w:ind w:left="720"/>
        <w:rPr>
          <w:noProof/>
          <w:spacing w:val="-4"/>
          <w:lang w:val="es-ES"/>
        </w:rPr>
      </w:pPr>
      <w:r w:rsidRPr="00C51A3D">
        <w:rPr>
          <w:noProof/>
          <w:spacing w:val="-4"/>
          <w:lang w:val="es-ES"/>
        </w:rPr>
        <w:t xml:space="preserve">Haga clic en el enlace </w:t>
      </w:r>
      <w:r w:rsidRPr="00C51A3D">
        <w:rPr>
          <w:b/>
          <w:noProof/>
          <w:spacing w:val="-4"/>
          <w:lang w:val="es-ES"/>
        </w:rPr>
        <w:t>Official Internet Protocol Standard RFCs</w:t>
      </w:r>
      <w:r w:rsidRPr="00C51A3D">
        <w:rPr>
          <w:noProof/>
          <w:spacing w:val="-4"/>
          <w:lang w:val="es-ES"/>
        </w:rPr>
        <w:t xml:space="preserve"> (RFC de estándares oficiales de protocolos de Internet), en la columna izquierda. Encontrará una lista de RFC de estándares oficiales, seguida por otras listas de estados de RFC. Cada enlace de RFC lleva al texto completo de la RFC determinada.</w:t>
      </w:r>
    </w:p>
    <w:p w:rsidR="00EA7700" w:rsidRPr="00C51A3D" w:rsidRDefault="0062306A" w:rsidP="006D3D66">
      <w:pPr>
        <w:pStyle w:val="Visual"/>
        <w:rPr>
          <w:noProof/>
          <w:lang w:val="es-ES"/>
        </w:rPr>
      </w:pPr>
      <w:r w:rsidRPr="00C51A3D">
        <w:rPr>
          <w:noProof/>
        </w:rPr>
        <w:drawing>
          <wp:inline distT="0" distB="0" distL="0" distR="0">
            <wp:extent cx="5029200" cy="4114800"/>
            <wp:effectExtent l="0" t="0" r="0" b="0"/>
            <wp:docPr id="3" name="Picture 3" descr="RFC_Editor_search_standards_par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C_Editor_search_standards_partial"/>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29200" cy="4114800"/>
                    </a:xfrm>
                    <a:prstGeom prst="rect">
                      <a:avLst/>
                    </a:prstGeom>
                    <a:noFill/>
                    <a:ln>
                      <a:noFill/>
                    </a:ln>
                  </pic:spPr>
                </pic:pic>
              </a:graphicData>
            </a:graphic>
          </wp:inline>
        </w:drawing>
      </w:r>
    </w:p>
    <w:p w:rsidR="00560ECB" w:rsidRPr="00C51A3D" w:rsidRDefault="00D8422B" w:rsidP="00560ECB">
      <w:pPr>
        <w:pStyle w:val="StepHead"/>
        <w:rPr>
          <w:noProof/>
          <w:lang w:val="es-ES"/>
        </w:rPr>
      </w:pPr>
      <w:r w:rsidRPr="00C51A3D">
        <w:rPr>
          <w:noProof/>
          <w:lang w:val="es-ES"/>
        </w:rPr>
        <w:t>Buscar RFC humorísticas.</w:t>
      </w:r>
    </w:p>
    <w:p w:rsidR="00D8422B" w:rsidRPr="00C51A3D" w:rsidRDefault="00D8422B" w:rsidP="00560ECB">
      <w:pPr>
        <w:pStyle w:val="BodyTextL25"/>
        <w:rPr>
          <w:noProof/>
          <w:lang w:val="es-ES"/>
        </w:rPr>
      </w:pPr>
      <w:r w:rsidRPr="00C51A3D">
        <w:rPr>
          <w:noProof/>
          <w:lang w:val="es-ES"/>
        </w:rPr>
        <w:t>También se puede encontrar humor ingenieril en las RFC, como en la RFC 1300 (Remembrances of Things Past [Recuerdos del pasado]). Para buscar información sobre las RFC, se puede utilizar un motor de búsqueda de Internet.</w:t>
      </w:r>
    </w:p>
    <w:p w:rsidR="00AB5840" w:rsidRPr="00C51A3D" w:rsidRDefault="00DB5B9C" w:rsidP="00C51A3D">
      <w:pPr>
        <w:pStyle w:val="SubStepAlpha"/>
        <w:tabs>
          <w:tab w:val="clear" w:pos="7290"/>
        </w:tabs>
        <w:ind w:left="720"/>
        <w:rPr>
          <w:noProof/>
          <w:spacing w:val="-2"/>
          <w:lang w:val="es-ES"/>
        </w:rPr>
      </w:pPr>
      <w:r w:rsidRPr="00C51A3D">
        <w:rPr>
          <w:noProof/>
          <w:spacing w:val="-2"/>
          <w:lang w:val="es-ES"/>
        </w:rPr>
        <w:t>Busque “RFC * humor * ingeniería” en Internet para ver más ejemplos de RFC divertidas. ¿Qué descubrió?</w:t>
      </w:r>
    </w:p>
    <w:p w:rsidR="00D8422B" w:rsidRPr="00C51A3D" w:rsidRDefault="00D8422B" w:rsidP="00AB5840">
      <w:pPr>
        <w:pStyle w:val="BodyTextL50"/>
        <w:rPr>
          <w:noProof/>
          <w:lang w:val="es-ES"/>
        </w:rPr>
      </w:pPr>
      <w:r w:rsidRPr="00C51A3D">
        <w:rPr>
          <w:noProof/>
          <w:lang w:val="es-ES"/>
        </w:rPr>
        <w:t>____________________________________________________________________________________</w:t>
      </w:r>
    </w:p>
    <w:p w:rsidR="00D8422B" w:rsidRPr="00C51A3D" w:rsidRDefault="00DB5B9C" w:rsidP="00C51A3D">
      <w:pPr>
        <w:pStyle w:val="SubStepAlpha"/>
        <w:tabs>
          <w:tab w:val="clear" w:pos="7290"/>
        </w:tabs>
        <w:ind w:left="720"/>
        <w:rPr>
          <w:noProof/>
          <w:lang w:val="es-ES"/>
        </w:rPr>
      </w:pPr>
      <w:r w:rsidRPr="00C51A3D">
        <w:rPr>
          <w:noProof/>
          <w:lang w:val="es-ES"/>
        </w:rPr>
        <w:t>Busque la RFC 2795 ¿Cuál es el tema de esta RFC? _______________________________________</w:t>
      </w:r>
      <w:r w:rsidR="006B18EB">
        <w:rPr>
          <w:noProof/>
          <w:lang w:val="es-ES"/>
        </w:rPr>
        <w:t>__</w:t>
      </w:r>
    </w:p>
    <w:p w:rsidR="00D8422B" w:rsidRDefault="00D8422B" w:rsidP="00D8422B">
      <w:pPr>
        <w:pStyle w:val="BodyTextL50"/>
        <w:rPr>
          <w:noProof/>
          <w:lang w:val="es-ES"/>
        </w:rPr>
      </w:pPr>
      <w:r w:rsidRPr="00C51A3D">
        <w:rPr>
          <w:noProof/>
          <w:lang w:val="es-ES"/>
        </w:rPr>
        <w:t>¿Para qué compañía trabaja el autor de esta RFC? _________________________________________</w:t>
      </w:r>
      <w:r w:rsidR="006B18EB">
        <w:rPr>
          <w:noProof/>
          <w:lang w:val="es-ES"/>
        </w:rPr>
        <w:t>_</w:t>
      </w:r>
      <w:bookmarkStart w:id="0" w:name="_GoBack"/>
      <w:bookmarkEnd w:id="0"/>
    </w:p>
    <w:p w:rsidR="006B18EB" w:rsidRDefault="006B18EB">
      <w:pPr>
        <w:spacing w:before="0" w:after="0" w:line="240" w:lineRule="auto"/>
        <w:rPr>
          <w:noProof/>
          <w:sz w:val="20"/>
          <w:lang w:val="es-ES"/>
        </w:rPr>
      </w:pPr>
      <w:r>
        <w:rPr>
          <w:noProof/>
          <w:lang w:val="es-ES"/>
        </w:rPr>
        <w:br w:type="page"/>
      </w:r>
    </w:p>
    <w:p w:rsidR="00112AC5" w:rsidRPr="00C51A3D" w:rsidRDefault="004D1C98" w:rsidP="00CD7F73">
      <w:pPr>
        <w:pStyle w:val="PartHead"/>
        <w:rPr>
          <w:noProof/>
          <w:lang w:val="es-ES"/>
        </w:rPr>
      </w:pPr>
      <w:r w:rsidRPr="00C51A3D">
        <w:rPr>
          <w:noProof/>
          <w:lang w:val="es-ES"/>
        </w:rPr>
        <w:lastRenderedPageBreak/>
        <w:t>Publicación de RFC</w:t>
      </w:r>
    </w:p>
    <w:p w:rsidR="002E2D96" w:rsidRPr="00C51A3D" w:rsidRDefault="00A6403F" w:rsidP="002E2D96">
      <w:pPr>
        <w:pStyle w:val="BodyTextL25"/>
        <w:rPr>
          <w:noProof/>
          <w:lang w:val="es-ES"/>
        </w:rPr>
      </w:pPr>
      <w:r w:rsidRPr="00C51A3D">
        <w:rPr>
          <w:noProof/>
          <w:lang w:val="es-ES"/>
        </w:rPr>
        <w:t>El difunto Dr. Jonathan Postel mantuvo y administró el archivo de RFC durante 28 años (RFC 2468). Actualmente, las RFC son una colección de documentos publicados y administrados por el IETF. El IETF es una gran comunidad internacional abierta de diseñadores, operadores, proveedores e investigadores de redes relacionada con Internet y la suite de protocolos de Internet.</w:t>
      </w:r>
    </w:p>
    <w:p w:rsidR="00E407B5" w:rsidRPr="00C51A3D" w:rsidRDefault="006762F3" w:rsidP="00961EE2">
      <w:pPr>
        <w:pStyle w:val="BodyTextL25"/>
        <w:rPr>
          <w:noProof/>
          <w:spacing w:val="-2"/>
          <w:lang w:val="es-ES"/>
        </w:rPr>
      </w:pPr>
      <w:r w:rsidRPr="00C51A3D">
        <w:rPr>
          <w:noProof/>
          <w:spacing w:val="-2"/>
          <w:lang w:val="es-ES"/>
        </w:rPr>
        <w:t xml:space="preserve">Cualquiera puede enviar una propuesta al editor de RFC para su posible publicación. La propuesta inicialmente se publica como un borrador de Internet (I-D). Una vez que la comunidad la revisa y un editor de RFC la aprueba, entra al mismo proceso de publicación que una presentación del IETF. Para obtener más detalles sobre la presentación independiente, consulte </w:t>
      </w:r>
      <w:hyperlink r:id="rId14" w:history="1">
        <w:r w:rsidRPr="00C51A3D">
          <w:rPr>
            <w:rStyle w:val="Hyperlink"/>
            <w:noProof/>
            <w:spacing w:val="-2"/>
            <w:lang w:val="es-ES"/>
          </w:rPr>
          <w:t>http://www.rfc-editor.org/indsubs.html</w:t>
        </w:r>
      </w:hyperlink>
      <w:r w:rsidRPr="00C51A3D">
        <w:rPr>
          <w:noProof/>
          <w:spacing w:val="-2"/>
          <w:lang w:val="es-ES"/>
        </w:rPr>
        <w:t>.</w:t>
      </w:r>
    </w:p>
    <w:p w:rsidR="00FD5CED" w:rsidRPr="00C51A3D" w:rsidRDefault="00FD5CED" w:rsidP="00E407B5">
      <w:pPr>
        <w:pStyle w:val="BodyTextL25"/>
        <w:rPr>
          <w:noProof/>
          <w:spacing w:val="-2"/>
          <w:lang w:val="es-ES"/>
        </w:rPr>
      </w:pPr>
      <w:r w:rsidRPr="00C51A3D">
        <w:rPr>
          <w:noProof/>
          <w:spacing w:val="-2"/>
          <w:lang w:val="es-ES"/>
        </w:rPr>
        <w:t>Las propuestas que pueden convertirse en un estándar de Internet o en prácticas recomendadas vigentes así como algunas RFC experimentales o informativas se publican como borradores de Internet. Los borradores de Internet están disponibles para su revisión y comentarios informales. No tienen ningún estado formal y</w:t>
      </w:r>
      <w:r w:rsidR="00C51A3D" w:rsidRPr="00C51A3D">
        <w:rPr>
          <w:noProof/>
          <w:spacing w:val="-2"/>
          <w:lang w:val="es-ES"/>
        </w:rPr>
        <w:t> </w:t>
      </w:r>
      <w:r w:rsidRPr="00C51A3D">
        <w:rPr>
          <w:noProof/>
          <w:spacing w:val="-2"/>
          <w:lang w:val="es-ES"/>
        </w:rPr>
        <w:t xml:space="preserve">están sujetos a cambios o eliminación en cualquier momento. Se los puede encontrar en </w:t>
      </w:r>
      <w:hyperlink r:id="rId15" w:history="1">
        <w:r w:rsidRPr="00C51A3D">
          <w:rPr>
            <w:rStyle w:val="Hyperlink"/>
            <w:noProof/>
            <w:spacing w:val="-2"/>
            <w:lang w:val="es-ES"/>
          </w:rPr>
          <w:t>http://www.rfc-editor.org/</w:t>
        </w:r>
      </w:hyperlink>
      <w:r w:rsidRPr="00C51A3D">
        <w:rPr>
          <w:noProof/>
          <w:spacing w:val="-2"/>
          <w:lang w:val="es-ES"/>
        </w:rPr>
        <w:t>.</w:t>
      </w:r>
    </w:p>
    <w:p w:rsidR="00AB5840" w:rsidRPr="00C51A3D" w:rsidRDefault="00E407B5" w:rsidP="00C51A3D">
      <w:pPr>
        <w:pStyle w:val="SubStepAlpha"/>
        <w:tabs>
          <w:tab w:val="clear" w:pos="7290"/>
          <w:tab w:val="num" w:pos="720"/>
        </w:tabs>
        <w:ind w:left="720"/>
        <w:rPr>
          <w:noProof/>
          <w:lang w:val="es-ES"/>
        </w:rPr>
      </w:pPr>
      <w:r w:rsidRPr="00C51A3D">
        <w:rPr>
          <w:noProof/>
          <w:lang w:val="es-ES"/>
        </w:rPr>
        <w:t xml:space="preserve">Navegue hasta </w:t>
      </w:r>
      <w:hyperlink r:id="rId16" w:history="1">
        <w:r w:rsidRPr="00C51A3D">
          <w:rPr>
            <w:rStyle w:val="Hyperlink"/>
            <w:noProof/>
            <w:lang w:val="es-ES"/>
          </w:rPr>
          <w:t>http://www.rfc-editor.org</w:t>
        </w:r>
      </w:hyperlink>
      <w:r w:rsidRPr="00C51A3D">
        <w:rPr>
          <w:noProof/>
          <w:lang w:val="es-ES"/>
        </w:rPr>
        <w:t>.</w:t>
      </w:r>
    </w:p>
    <w:p w:rsidR="00C674DC" w:rsidRPr="00C51A3D" w:rsidRDefault="00905939" w:rsidP="00C51A3D">
      <w:pPr>
        <w:pStyle w:val="SubStepAlpha"/>
        <w:tabs>
          <w:tab w:val="clear" w:pos="7290"/>
          <w:tab w:val="num" w:pos="720"/>
        </w:tabs>
        <w:ind w:left="720"/>
        <w:rPr>
          <w:noProof/>
          <w:lang w:val="es-ES"/>
        </w:rPr>
      </w:pPr>
      <w:r w:rsidRPr="00C51A3D">
        <w:rPr>
          <w:noProof/>
          <w:lang w:val="es-ES"/>
        </w:rPr>
        <w:t xml:space="preserve">Haga clic en </w:t>
      </w:r>
      <w:r w:rsidRPr="00C51A3D">
        <w:rPr>
          <w:b/>
          <w:noProof/>
          <w:lang w:val="es-ES"/>
        </w:rPr>
        <w:t xml:space="preserve">I-D Search </w:t>
      </w:r>
      <w:r w:rsidRPr="00C51A3D">
        <w:rPr>
          <w:noProof/>
          <w:lang w:val="es-ES"/>
        </w:rPr>
        <w:t xml:space="preserve">(Búsqueda de borrador de Internet) en la parte superior de la página de inicio y, a continuación, haga clic en </w:t>
      </w:r>
      <w:r w:rsidRPr="00C51A3D">
        <w:rPr>
          <w:b/>
          <w:noProof/>
          <w:lang w:val="es-ES"/>
        </w:rPr>
        <w:t>SEARCH</w:t>
      </w:r>
      <w:r w:rsidRPr="00C51A3D">
        <w:rPr>
          <w:noProof/>
          <w:lang w:val="es-ES"/>
        </w:rPr>
        <w:t xml:space="preserve"> (Buscar). Aparece una lista de los borradores de Internet vigentes.</w:t>
      </w:r>
    </w:p>
    <w:p w:rsidR="00E407B5" w:rsidRPr="00C51A3D" w:rsidRDefault="0062306A" w:rsidP="00905939">
      <w:pPr>
        <w:pStyle w:val="Visual"/>
        <w:rPr>
          <w:noProof/>
          <w:lang w:val="es-ES"/>
        </w:rPr>
      </w:pPr>
      <w:r w:rsidRPr="00C51A3D">
        <w:rPr>
          <w:noProof/>
        </w:rPr>
        <w:drawing>
          <wp:inline distT="0" distB="0" distL="0" distR="0">
            <wp:extent cx="5029200" cy="2933700"/>
            <wp:effectExtent l="0" t="0" r="0" b="0"/>
            <wp:docPr id="4" name="Picture 4" descr="RFC_Editor_I-D_search_results_par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FC_Editor_I-D_search_results_partial"/>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29200" cy="2933700"/>
                    </a:xfrm>
                    <a:prstGeom prst="rect">
                      <a:avLst/>
                    </a:prstGeom>
                    <a:noFill/>
                    <a:ln>
                      <a:noFill/>
                    </a:ln>
                  </pic:spPr>
                </pic:pic>
              </a:graphicData>
            </a:graphic>
          </wp:inline>
        </w:drawing>
      </w:r>
    </w:p>
    <w:p w:rsidR="004B204F" w:rsidRPr="00C51A3D" w:rsidRDefault="00E33930" w:rsidP="00403B0B">
      <w:pPr>
        <w:pStyle w:val="BodyTextL50"/>
        <w:rPr>
          <w:noProof/>
          <w:lang w:val="es-ES"/>
        </w:rPr>
      </w:pPr>
      <w:r w:rsidRPr="00C51A3D">
        <w:rPr>
          <w:noProof/>
          <w:lang w:val="es-ES"/>
        </w:rPr>
        <w:t xml:space="preserve">La lista de resultados proporciona enlaces al texto completo del I-D y a otra información útil. En la columna </w:t>
      </w:r>
      <w:r w:rsidRPr="00C51A3D">
        <w:rPr>
          <w:b/>
          <w:noProof/>
          <w:lang w:val="es-ES"/>
        </w:rPr>
        <w:t xml:space="preserve">Source </w:t>
      </w:r>
      <w:r w:rsidRPr="00C51A3D">
        <w:rPr>
          <w:noProof/>
          <w:lang w:val="es-ES"/>
        </w:rPr>
        <w:t>(Origen), se indica el grupo de trabajo del IETF que es responsable del borrador. Como ejemplo,</w:t>
      </w:r>
      <w:r w:rsidRPr="00C51A3D">
        <w:rPr>
          <w:b/>
          <w:noProof/>
          <w:lang w:val="es-ES"/>
        </w:rPr>
        <w:t xml:space="preserve"> 6man</w:t>
      </w:r>
      <w:r w:rsidRPr="00C51A3D">
        <w:rPr>
          <w:noProof/>
          <w:lang w:val="es-ES"/>
        </w:rPr>
        <w:t xml:space="preserve"> es un grupo de trabajo que presentó varios borradores. Para obtener más información sobre este grupo de trabajo, haga clic en </w:t>
      </w:r>
      <w:r w:rsidRPr="00C51A3D">
        <w:rPr>
          <w:b/>
          <w:noProof/>
          <w:lang w:val="es-ES"/>
        </w:rPr>
        <w:t>IETF HOME</w:t>
      </w:r>
      <w:r w:rsidRPr="00C51A3D">
        <w:rPr>
          <w:noProof/>
          <w:lang w:val="es-ES"/>
        </w:rPr>
        <w:t xml:space="preserve"> en la parte superior de la página de resultados.</w:t>
      </w:r>
    </w:p>
    <w:p w:rsidR="004B204F" w:rsidRPr="00C51A3D" w:rsidRDefault="004B204F" w:rsidP="00C51A3D">
      <w:pPr>
        <w:pStyle w:val="SubStepAlpha"/>
        <w:tabs>
          <w:tab w:val="clear" w:pos="7290"/>
          <w:tab w:val="num" w:pos="720"/>
        </w:tabs>
        <w:ind w:left="720"/>
        <w:rPr>
          <w:noProof/>
          <w:lang w:val="es-ES"/>
        </w:rPr>
      </w:pPr>
      <w:r w:rsidRPr="00C51A3D">
        <w:rPr>
          <w:noProof/>
          <w:lang w:val="es-ES"/>
        </w:rPr>
        <w:t xml:space="preserve">Al llegar a la página de inicio del IETF, haga clic en </w:t>
      </w:r>
      <w:r w:rsidRPr="00C51A3D">
        <w:rPr>
          <w:b/>
          <w:noProof/>
          <w:lang w:val="es-ES"/>
        </w:rPr>
        <w:t>WG Charters</w:t>
      </w:r>
      <w:r w:rsidRPr="00C51A3D">
        <w:rPr>
          <w:noProof/>
          <w:lang w:val="es-ES"/>
        </w:rPr>
        <w:t xml:space="preserve"> (Procedimientos del grupo de trabajo) en la columna izquierda, debajo de los grupos de trabajo.</w:t>
      </w:r>
    </w:p>
    <w:p w:rsidR="00FC348E" w:rsidRPr="00C51A3D" w:rsidRDefault="00940579" w:rsidP="00403B0B">
      <w:pPr>
        <w:pStyle w:val="BodyTextL50"/>
        <w:rPr>
          <w:noProof/>
          <w:lang w:val="es-ES"/>
        </w:rPr>
      </w:pPr>
      <w:r w:rsidRPr="00C51A3D">
        <w:rPr>
          <w:noProof/>
          <w:lang w:val="es-ES"/>
        </w:rPr>
        <w:t xml:space="preserve">Aparece la página Active IETF Working Groups (Grupos de trabajo del IETF activos). La función principal del grupo de trabajo (WG) del IETF es desarrollar pautas y especificaciones del IETF. Muchas de estas pautas y especificaciones pretenden convertirse en estándares o recomendaciones. Al desplazarse por la página, puede ver una lista de los grupos de trabajo activos en diferentes áreas de desarrollo de la tecnología relacionada con redes. El grupo de trabajo </w:t>
      </w:r>
      <w:r w:rsidRPr="00C51A3D">
        <w:rPr>
          <w:b/>
          <w:noProof/>
          <w:lang w:val="es-ES"/>
        </w:rPr>
        <w:t>6man</w:t>
      </w:r>
      <w:r w:rsidRPr="00C51A3D">
        <w:rPr>
          <w:noProof/>
          <w:lang w:val="es-ES"/>
        </w:rPr>
        <w:t xml:space="preserve"> puede encontrarse en la lista Internet Area (Área de Internet). Este grupo de trabajo es responsable del mantenimiento y el avance de la arquitectura de direccionamiento y las especificaciones del protocolo IPv6.</w:t>
      </w:r>
    </w:p>
    <w:p w:rsidR="00F200CF" w:rsidRPr="00C51A3D" w:rsidRDefault="00F200CF" w:rsidP="00C51A3D">
      <w:pPr>
        <w:pStyle w:val="SubStepAlpha"/>
        <w:tabs>
          <w:tab w:val="clear" w:pos="7290"/>
        </w:tabs>
        <w:ind w:left="720"/>
        <w:rPr>
          <w:noProof/>
          <w:lang w:val="es-ES"/>
        </w:rPr>
      </w:pPr>
      <w:r w:rsidRPr="00C51A3D">
        <w:rPr>
          <w:noProof/>
          <w:lang w:val="es-ES"/>
        </w:rPr>
        <w:lastRenderedPageBreak/>
        <w:t xml:space="preserve">Haga clic en </w:t>
      </w:r>
      <w:r w:rsidRPr="00C51A3D">
        <w:rPr>
          <w:b/>
          <w:noProof/>
          <w:lang w:val="es-ES"/>
        </w:rPr>
        <w:t>6man</w:t>
      </w:r>
      <w:r w:rsidRPr="00C51A3D">
        <w:rPr>
          <w:noProof/>
          <w:lang w:val="es-ES"/>
        </w:rPr>
        <w:t xml:space="preserve"> para ver la lista completa de las propuestas actuales y otra información de este grupo de trabajo.</w:t>
      </w:r>
    </w:p>
    <w:p w:rsidR="00977016" w:rsidRPr="00C51A3D" w:rsidRDefault="00D86BB6" w:rsidP="00403B0B">
      <w:pPr>
        <w:pStyle w:val="BodyTextL50"/>
        <w:rPr>
          <w:noProof/>
          <w:lang w:val="es-ES"/>
        </w:rPr>
      </w:pPr>
      <w:r w:rsidRPr="00C51A3D">
        <w:rPr>
          <w:noProof/>
          <w:lang w:val="es-ES"/>
        </w:rPr>
        <w:t xml:space="preserve">Una vez que el I-D se somete a una revisión significativa por parte de la comunidad, y esta la considera útil, estable y bien comprendida, se convierte en una propuesta de estándar. El texto completo de la propuesta de estándar se puede encontrar mediante una búsqueda en </w:t>
      </w:r>
      <w:hyperlink r:id="rId18" w:history="1">
        <w:r w:rsidRPr="00C51A3D">
          <w:rPr>
            <w:rStyle w:val="Hyperlink"/>
            <w:noProof/>
            <w:lang w:val="es-ES"/>
          </w:rPr>
          <w:t>RFC-Editor</w:t>
        </w:r>
      </w:hyperlink>
      <w:r w:rsidRPr="00C51A3D">
        <w:rPr>
          <w:noProof/>
          <w:lang w:val="es-ES"/>
        </w:rPr>
        <w:t xml:space="preserve"> (Editor de RFC). La propuesta de estándar puede convertirse en un estándar de Internet después de la implementación significativa y la experiencia operativa correcta.</w:t>
      </w:r>
    </w:p>
    <w:p w:rsidR="00EF0B35" w:rsidRPr="00C51A3D" w:rsidRDefault="00EF0B35" w:rsidP="00EF0B35">
      <w:pPr>
        <w:pStyle w:val="BodyTextL50"/>
        <w:rPr>
          <w:noProof/>
          <w:lang w:val="es-ES"/>
        </w:rPr>
      </w:pPr>
      <w:r w:rsidRPr="00C51A3D">
        <w:rPr>
          <w:b/>
          <w:noProof/>
          <w:lang w:val="es-ES"/>
        </w:rPr>
        <w:t>Nota:</w:t>
      </w:r>
      <w:r w:rsidRPr="00C51A3D">
        <w:rPr>
          <w:noProof/>
          <w:lang w:val="es-ES"/>
        </w:rPr>
        <w:t xml:space="preserve"> solo algunas RFC que publica el IETF se convierten en estándares de Internet.</w:t>
      </w:r>
    </w:p>
    <w:p w:rsidR="004B204F" w:rsidRPr="00C51A3D" w:rsidRDefault="004D2F07" w:rsidP="004D2F07">
      <w:pPr>
        <w:pStyle w:val="LabSection"/>
        <w:rPr>
          <w:noProof/>
          <w:lang w:val="es-ES"/>
        </w:rPr>
      </w:pPr>
      <w:r w:rsidRPr="00C51A3D">
        <w:rPr>
          <w:noProof/>
          <w:lang w:val="es-ES"/>
        </w:rPr>
        <w:t>Reflexión</w:t>
      </w:r>
    </w:p>
    <w:p w:rsidR="00024EE5" w:rsidRPr="00C51A3D" w:rsidRDefault="00781664" w:rsidP="00596998">
      <w:pPr>
        <w:pStyle w:val="ReflectionQ"/>
        <w:rPr>
          <w:noProof/>
          <w:lang w:val="es-ES"/>
        </w:rPr>
      </w:pPr>
      <w:r w:rsidRPr="00C51A3D">
        <w:rPr>
          <w:noProof/>
          <w:lang w:val="es-ES"/>
        </w:rPr>
        <w:t>¿Por qué las RFC son importantes para el historial y los estándares de Internet?</w:t>
      </w:r>
    </w:p>
    <w:p w:rsidR="001772B8" w:rsidRDefault="001772B8" w:rsidP="001772B8">
      <w:pPr>
        <w:pStyle w:val="BodyTextL25"/>
        <w:rPr>
          <w:noProof/>
          <w:lang w:val="es-ES"/>
        </w:rPr>
      </w:pPr>
      <w:r w:rsidRPr="00C51A3D">
        <w:rPr>
          <w:noProof/>
          <w:lang w:val="es-ES"/>
        </w:rPr>
        <w:t>_______________________________________________________________________________________</w:t>
      </w:r>
    </w:p>
    <w:p w:rsidR="006B18EB" w:rsidRDefault="006B18EB" w:rsidP="001772B8">
      <w:pPr>
        <w:pStyle w:val="BodyTextL25"/>
        <w:rPr>
          <w:noProof/>
          <w:lang w:val="es-ES"/>
        </w:rPr>
      </w:pPr>
      <w:r>
        <w:rPr>
          <w:noProof/>
          <w:lang w:val="es-ES"/>
        </w:rPr>
        <w:t>_______________________________________________________________________________________</w:t>
      </w:r>
    </w:p>
    <w:p w:rsidR="006B18EB" w:rsidRPr="00C51A3D" w:rsidRDefault="006B18EB" w:rsidP="001772B8">
      <w:pPr>
        <w:pStyle w:val="BodyTextL25"/>
        <w:rPr>
          <w:noProof/>
          <w:lang w:val="es-ES"/>
        </w:rPr>
      </w:pPr>
      <w:r>
        <w:rPr>
          <w:noProof/>
          <w:lang w:val="es-ES"/>
        </w:rPr>
        <w:t>_______________________________________________________________________________________</w:t>
      </w:r>
    </w:p>
    <w:p w:rsidR="00536F43" w:rsidRPr="00C51A3D" w:rsidRDefault="00781664" w:rsidP="00596998">
      <w:pPr>
        <w:pStyle w:val="ReflectionQ"/>
        <w:rPr>
          <w:noProof/>
          <w:lang w:val="es-ES"/>
        </w:rPr>
      </w:pPr>
      <w:r w:rsidRPr="00C51A3D">
        <w:rPr>
          <w:noProof/>
          <w:lang w:val="es-ES"/>
        </w:rPr>
        <w:t>¿Cuáles son las ventajas de las RFC como esfuerzo de colaboración?</w:t>
      </w:r>
    </w:p>
    <w:p w:rsidR="001772B8" w:rsidRDefault="001772B8" w:rsidP="001772B8">
      <w:pPr>
        <w:pStyle w:val="BodyTextL25"/>
        <w:rPr>
          <w:noProof/>
          <w:lang w:val="es-ES"/>
        </w:rPr>
      </w:pPr>
      <w:r w:rsidRPr="00C51A3D">
        <w:rPr>
          <w:noProof/>
          <w:lang w:val="es-ES"/>
        </w:rPr>
        <w:t>_______________________________________________________________________________________</w:t>
      </w:r>
    </w:p>
    <w:p w:rsidR="006B18EB" w:rsidRDefault="006B18EB" w:rsidP="006B18EB">
      <w:pPr>
        <w:pStyle w:val="BodyTextL25"/>
        <w:rPr>
          <w:noProof/>
          <w:lang w:val="es-ES"/>
        </w:rPr>
      </w:pPr>
      <w:r>
        <w:rPr>
          <w:noProof/>
          <w:lang w:val="es-ES"/>
        </w:rPr>
        <w:t>_______________________________________________________________________________________</w:t>
      </w:r>
    </w:p>
    <w:p w:rsidR="006B18EB" w:rsidRPr="00C51A3D" w:rsidRDefault="006B18EB" w:rsidP="006B18EB">
      <w:pPr>
        <w:pStyle w:val="BodyTextL25"/>
        <w:rPr>
          <w:noProof/>
          <w:lang w:val="es-ES"/>
        </w:rPr>
      </w:pPr>
      <w:r>
        <w:rPr>
          <w:noProof/>
          <w:lang w:val="es-ES"/>
        </w:rPr>
        <w:t>_______________________________________________________________________________________</w:t>
      </w:r>
    </w:p>
    <w:sectPr w:rsidR="006B18EB" w:rsidRPr="00C51A3D" w:rsidSect="008C4307">
      <w:headerReference w:type="even" r:id="rId19"/>
      <w:headerReference w:type="default" r:id="rId20"/>
      <w:footerReference w:type="even" r:id="rId21"/>
      <w:footerReference w:type="default" r:id="rId22"/>
      <w:headerReference w:type="first" r:id="rId23"/>
      <w:footerReference w:type="first" r:id="rId24"/>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B3F" w:rsidRDefault="001C6B3F" w:rsidP="0090659A">
      <w:pPr>
        <w:spacing w:after="0" w:line="240" w:lineRule="auto"/>
      </w:pPr>
      <w:r>
        <w:separator/>
      </w:r>
    </w:p>
    <w:p w:rsidR="001C6B3F" w:rsidRDefault="001C6B3F"/>
    <w:p w:rsidR="001C6B3F" w:rsidRDefault="001C6B3F"/>
    <w:p w:rsidR="001C6B3F" w:rsidRDefault="001C6B3F"/>
    <w:p w:rsidR="001C6B3F" w:rsidRDefault="001C6B3F"/>
  </w:endnote>
  <w:endnote w:type="continuationSeparator" w:id="0">
    <w:p w:rsidR="001C6B3F" w:rsidRDefault="001C6B3F" w:rsidP="0090659A">
      <w:pPr>
        <w:spacing w:after="0" w:line="240" w:lineRule="auto"/>
      </w:pPr>
      <w:r>
        <w:continuationSeparator/>
      </w:r>
    </w:p>
    <w:p w:rsidR="001C6B3F" w:rsidRDefault="001C6B3F"/>
    <w:p w:rsidR="001C6B3F" w:rsidRDefault="001C6B3F"/>
    <w:p w:rsidR="001C6B3F" w:rsidRDefault="001C6B3F"/>
    <w:p w:rsidR="001C6B3F" w:rsidRDefault="001C6B3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ABD" w:rsidRDefault="003B5A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C51A3D" w:rsidRDefault="0044594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C51A3D">
      <w:rPr>
        <w:noProof/>
        <w:lang w:val="es-ES"/>
      </w:rPr>
      <w:t>. Este documento es información pública de Cisco.</w:t>
    </w:r>
    <w:r w:rsidR="008C4307" w:rsidRPr="00C51A3D">
      <w:rPr>
        <w:noProof/>
        <w:szCs w:val="16"/>
        <w:lang w:val="es-ES"/>
      </w:rPr>
      <w:tab/>
      <w:t xml:space="preserve">Página </w:t>
    </w:r>
    <w:r w:rsidR="0068362B" w:rsidRPr="00C51A3D">
      <w:rPr>
        <w:b/>
        <w:noProof/>
        <w:szCs w:val="16"/>
        <w:lang w:val="es-ES"/>
      </w:rPr>
      <w:fldChar w:fldCharType="begin"/>
    </w:r>
    <w:r w:rsidR="008C4307" w:rsidRPr="00C51A3D">
      <w:rPr>
        <w:b/>
        <w:noProof/>
        <w:szCs w:val="16"/>
        <w:lang w:val="es-ES"/>
      </w:rPr>
      <w:instrText xml:space="preserve"> PAGE </w:instrText>
    </w:r>
    <w:r w:rsidR="0068362B" w:rsidRPr="00C51A3D">
      <w:rPr>
        <w:b/>
        <w:noProof/>
        <w:szCs w:val="16"/>
        <w:lang w:val="es-ES"/>
      </w:rPr>
      <w:fldChar w:fldCharType="separate"/>
    </w:r>
    <w:r>
      <w:rPr>
        <w:b/>
        <w:noProof/>
        <w:szCs w:val="16"/>
        <w:lang w:val="es-ES"/>
      </w:rPr>
      <w:t>2</w:t>
    </w:r>
    <w:r w:rsidR="0068362B" w:rsidRPr="00C51A3D">
      <w:rPr>
        <w:b/>
        <w:noProof/>
        <w:szCs w:val="16"/>
        <w:lang w:val="es-ES"/>
      </w:rPr>
      <w:fldChar w:fldCharType="end"/>
    </w:r>
    <w:r w:rsidR="008C4307" w:rsidRPr="00C51A3D">
      <w:rPr>
        <w:noProof/>
        <w:szCs w:val="16"/>
        <w:lang w:val="es-ES"/>
      </w:rPr>
      <w:t xml:space="preserve"> de </w:t>
    </w:r>
    <w:r w:rsidR="0068362B" w:rsidRPr="00C51A3D">
      <w:rPr>
        <w:b/>
        <w:noProof/>
        <w:szCs w:val="16"/>
        <w:lang w:val="es-ES"/>
      </w:rPr>
      <w:fldChar w:fldCharType="begin"/>
    </w:r>
    <w:r w:rsidR="008C4307" w:rsidRPr="00C51A3D">
      <w:rPr>
        <w:b/>
        <w:noProof/>
        <w:szCs w:val="16"/>
        <w:lang w:val="es-ES"/>
      </w:rPr>
      <w:instrText xml:space="preserve"> NUMPAGES  </w:instrText>
    </w:r>
    <w:r w:rsidR="0068362B" w:rsidRPr="00C51A3D">
      <w:rPr>
        <w:b/>
        <w:noProof/>
        <w:szCs w:val="16"/>
        <w:lang w:val="es-ES"/>
      </w:rPr>
      <w:fldChar w:fldCharType="separate"/>
    </w:r>
    <w:r>
      <w:rPr>
        <w:b/>
        <w:noProof/>
        <w:szCs w:val="16"/>
        <w:lang w:val="es-ES"/>
      </w:rPr>
      <w:t>6</w:t>
    </w:r>
    <w:r w:rsidR="0068362B" w:rsidRPr="00C51A3D">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C51A3D" w:rsidRDefault="003B5ABD"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C51A3D">
      <w:rPr>
        <w:noProof/>
        <w:lang w:val="es-ES"/>
      </w:rPr>
      <w:t>. Este documento es información pública de Cisco.</w:t>
    </w:r>
    <w:r w:rsidR="008C4307" w:rsidRPr="00C51A3D">
      <w:rPr>
        <w:noProof/>
        <w:szCs w:val="16"/>
        <w:lang w:val="es-ES"/>
      </w:rPr>
      <w:tab/>
      <w:t xml:space="preserve">Página </w:t>
    </w:r>
    <w:r w:rsidR="0068362B" w:rsidRPr="00C51A3D">
      <w:rPr>
        <w:b/>
        <w:noProof/>
        <w:szCs w:val="16"/>
        <w:lang w:val="es-ES"/>
      </w:rPr>
      <w:fldChar w:fldCharType="begin"/>
    </w:r>
    <w:r w:rsidR="008C4307" w:rsidRPr="00C51A3D">
      <w:rPr>
        <w:b/>
        <w:noProof/>
        <w:szCs w:val="16"/>
        <w:lang w:val="es-ES"/>
      </w:rPr>
      <w:instrText xml:space="preserve"> PAGE </w:instrText>
    </w:r>
    <w:r w:rsidR="0068362B" w:rsidRPr="00C51A3D">
      <w:rPr>
        <w:b/>
        <w:noProof/>
        <w:szCs w:val="16"/>
        <w:lang w:val="es-ES"/>
      </w:rPr>
      <w:fldChar w:fldCharType="separate"/>
    </w:r>
    <w:r w:rsidR="00445948">
      <w:rPr>
        <w:b/>
        <w:noProof/>
        <w:szCs w:val="16"/>
        <w:lang w:val="es-ES"/>
      </w:rPr>
      <w:t>1</w:t>
    </w:r>
    <w:r w:rsidR="0068362B" w:rsidRPr="00C51A3D">
      <w:rPr>
        <w:b/>
        <w:noProof/>
        <w:szCs w:val="16"/>
        <w:lang w:val="es-ES"/>
      </w:rPr>
      <w:fldChar w:fldCharType="end"/>
    </w:r>
    <w:r w:rsidR="008C4307" w:rsidRPr="00C51A3D">
      <w:rPr>
        <w:noProof/>
        <w:szCs w:val="16"/>
        <w:lang w:val="es-ES"/>
      </w:rPr>
      <w:t xml:space="preserve"> de </w:t>
    </w:r>
    <w:r w:rsidR="0068362B" w:rsidRPr="00C51A3D">
      <w:rPr>
        <w:b/>
        <w:noProof/>
        <w:szCs w:val="16"/>
        <w:lang w:val="es-ES"/>
      </w:rPr>
      <w:fldChar w:fldCharType="begin"/>
    </w:r>
    <w:r w:rsidR="008C4307" w:rsidRPr="00C51A3D">
      <w:rPr>
        <w:b/>
        <w:noProof/>
        <w:szCs w:val="16"/>
        <w:lang w:val="es-ES"/>
      </w:rPr>
      <w:instrText xml:space="preserve"> NUMPAGES  </w:instrText>
    </w:r>
    <w:r w:rsidR="0068362B" w:rsidRPr="00C51A3D">
      <w:rPr>
        <w:b/>
        <w:noProof/>
        <w:szCs w:val="16"/>
        <w:lang w:val="es-ES"/>
      </w:rPr>
      <w:fldChar w:fldCharType="separate"/>
    </w:r>
    <w:r w:rsidR="00445948">
      <w:rPr>
        <w:b/>
        <w:noProof/>
        <w:szCs w:val="16"/>
        <w:lang w:val="es-ES"/>
      </w:rPr>
      <w:t>6</w:t>
    </w:r>
    <w:r w:rsidR="0068362B" w:rsidRPr="00C51A3D">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B3F" w:rsidRDefault="001C6B3F" w:rsidP="0090659A">
      <w:pPr>
        <w:spacing w:after="0" w:line="240" w:lineRule="auto"/>
      </w:pPr>
      <w:r>
        <w:separator/>
      </w:r>
    </w:p>
    <w:p w:rsidR="001C6B3F" w:rsidRDefault="001C6B3F"/>
    <w:p w:rsidR="001C6B3F" w:rsidRDefault="001C6B3F"/>
    <w:p w:rsidR="001C6B3F" w:rsidRDefault="001C6B3F"/>
    <w:p w:rsidR="001C6B3F" w:rsidRDefault="001C6B3F"/>
  </w:footnote>
  <w:footnote w:type="continuationSeparator" w:id="0">
    <w:p w:rsidR="001C6B3F" w:rsidRDefault="001C6B3F" w:rsidP="0090659A">
      <w:pPr>
        <w:spacing w:after="0" w:line="240" w:lineRule="auto"/>
      </w:pPr>
      <w:r>
        <w:continuationSeparator/>
      </w:r>
    </w:p>
    <w:p w:rsidR="001C6B3F" w:rsidRDefault="001C6B3F"/>
    <w:p w:rsidR="001C6B3F" w:rsidRDefault="001C6B3F"/>
    <w:p w:rsidR="001C6B3F" w:rsidRDefault="001C6B3F"/>
    <w:p w:rsidR="001C6B3F" w:rsidRDefault="001C6B3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ABD" w:rsidRDefault="003B5A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C51A3D" w:rsidRDefault="00F749E9" w:rsidP="00C52BA6">
    <w:pPr>
      <w:pStyle w:val="PageHead"/>
      <w:rPr>
        <w:noProof/>
        <w:lang w:val="es-ES"/>
      </w:rPr>
    </w:pPr>
    <w:r w:rsidRPr="00C51A3D">
      <w:rPr>
        <w:noProof/>
        <w:lang w:val="es-ES"/>
      </w:rPr>
      <w:t>Práctica de laboratorio: Investigación de RFC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2306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CDC5BF0"/>
    <w:multiLevelType w:val="multilevel"/>
    <w:tmpl w:val="A062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796360"/>
    <w:multiLevelType w:val="multilevel"/>
    <w:tmpl w:val="1B6EC864"/>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90"/>
        </w:tabs>
        <w:ind w:left="729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1F603D3"/>
    <w:multiLevelType w:val="multilevel"/>
    <w:tmpl w:val="B840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471ACF"/>
    <w:multiLevelType w:val="multilevel"/>
    <w:tmpl w:val="B69ABC02"/>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90"/>
        </w:tabs>
        <w:ind w:left="729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9F34F4C"/>
    <w:multiLevelType w:val="multilevel"/>
    <w:tmpl w:val="B29C7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7"/>
  </w:num>
  <w:num w:numId="6">
    <w:abstractNumId w:val="1"/>
  </w:num>
  <w:num w:numId="7">
    <w:abstractNumId w:val="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4A5BC5"/>
    <w:rsid w:val="00000DFB"/>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60696"/>
    <w:rsid w:val="000769CF"/>
    <w:rsid w:val="000815D8"/>
    <w:rsid w:val="00085CC6"/>
    <w:rsid w:val="00090C07"/>
    <w:rsid w:val="00091E8D"/>
    <w:rsid w:val="0009378D"/>
    <w:rsid w:val="0009497B"/>
    <w:rsid w:val="00097163"/>
    <w:rsid w:val="000A22C8"/>
    <w:rsid w:val="000A6077"/>
    <w:rsid w:val="000B2344"/>
    <w:rsid w:val="000B7DE5"/>
    <w:rsid w:val="000C3BD3"/>
    <w:rsid w:val="000C5912"/>
    <w:rsid w:val="000D55B4"/>
    <w:rsid w:val="000D7DBA"/>
    <w:rsid w:val="000E606C"/>
    <w:rsid w:val="000E65F0"/>
    <w:rsid w:val="000F072C"/>
    <w:rsid w:val="000F6743"/>
    <w:rsid w:val="0010396A"/>
    <w:rsid w:val="00107B2B"/>
    <w:rsid w:val="00112AC5"/>
    <w:rsid w:val="001133DD"/>
    <w:rsid w:val="00120CBE"/>
    <w:rsid w:val="00120FE6"/>
    <w:rsid w:val="001225A8"/>
    <w:rsid w:val="00122A04"/>
    <w:rsid w:val="001366EC"/>
    <w:rsid w:val="0014219C"/>
    <w:rsid w:val="001425ED"/>
    <w:rsid w:val="001503BE"/>
    <w:rsid w:val="00154E3A"/>
    <w:rsid w:val="00163164"/>
    <w:rsid w:val="0016561B"/>
    <w:rsid w:val="001710C0"/>
    <w:rsid w:val="00172AFB"/>
    <w:rsid w:val="00173319"/>
    <w:rsid w:val="001772B8"/>
    <w:rsid w:val="00180FBF"/>
    <w:rsid w:val="00182CF4"/>
    <w:rsid w:val="00186CE1"/>
    <w:rsid w:val="001870DC"/>
    <w:rsid w:val="00192F12"/>
    <w:rsid w:val="00193F14"/>
    <w:rsid w:val="00197614"/>
    <w:rsid w:val="001A0312"/>
    <w:rsid w:val="001A15DA"/>
    <w:rsid w:val="001A2694"/>
    <w:rsid w:val="001A3CC7"/>
    <w:rsid w:val="001A5B6D"/>
    <w:rsid w:val="001A69AC"/>
    <w:rsid w:val="001A6AD4"/>
    <w:rsid w:val="001B67D8"/>
    <w:rsid w:val="001B6F95"/>
    <w:rsid w:val="001C05A1"/>
    <w:rsid w:val="001C1D9E"/>
    <w:rsid w:val="001C49C0"/>
    <w:rsid w:val="001C6B3F"/>
    <w:rsid w:val="001C7C3B"/>
    <w:rsid w:val="001D2C09"/>
    <w:rsid w:val="001D46F6"/>
    <w:rsid w:val="001D5B6F"/>
    <w:rsid w:val="001D647E"/>
    <w:rsid w:val="001E0AB8"/>
    <w:rsid w:val="001E38E0"/>
    <w:rsid w:val="001E4E72"/>
    <w:rsid w:val="001E62B3"/>
    <w:rsid w:val="001F0171"/>
    <w:rsid w:val="001F0D77"/>
    <w:rsid w:val="001F7DD8"/>
    <w:rsid w:val="0020191E"/>
    <w:rsid w:val="00201928"/>
    <w:rsid w:val="00203E26"/>
    <w:rsid w:val="0020449C"/>
    <w:rsid w:val="002113B8"/>
    <w:rsid w:val="00215665"/>
    <w:rsid w:val="0021792C"/>
    <w:rsid w:val="00222450"/>
    <w:rsid w:val="002240AB"/>
    <w:rsid w:val="00224EE9"/>
    <w:rsid w:val="00225E37"/>
    <w:rsid w:val="002301D3"/>
    <w:rsid w:val="00242E3A"/>
    <w:rsid w:val="00242F5F"/>
    <w:rsid w:val="002506CF"/>
    <w:rsid w:val="002507A6"/>
    <w:rsid w:val="0025107F"/>
    <w:rsid w:val="002603A6"/>
    <w:rsid w:val="00260CD4"/>
    <w:rsid w:val="002629B9"/>
    <w:rsid w:val="002639D8"/>
    <w:rsid w:val="00265F77"/>
    <w:rsid w:val="00266AA9"/>
    <w:rsid w:val="00266C83"/>
    <w:rsid w:val="002768DC"/>
    <w:rsid w:val="00296835"/>
    <w:rsid w:val="002A6520"/>
    <w:rsid w:val="002A6C56"/>
    <w:rsid w:val="002B3165"/>
    <w:rsid w:val="002B407A"/>
    <w:rsid w:val="002C090C"/>
    <w:rsid w:val="002C1243"/>
    <w:rsid w:val="002C1815"/>
    <w:rsid w:val="002C325D"/>
    <w:rsid w:val="002C475E"/>
    <w:rsid w:val="002C6AD6"/>
    <w:rsid w:val="002D2249"/>
    <w:rsid w:val="002D6C2A"/>
    <w:rsid w:val="002D7453"/>
    <w:rsid w:val="002D7A86"/>
    <w:rsid w:val="002E2D96"/>
    <w:rsid w:val="002F2413"/>
    <w:rsid w:val="002F45FF"/>
    <w:rsid w:val="002F6D17"/>
    <w:rsid w:val="00302887"/>
    <w:rsid w:val="003056EB"/>
    <w:rsid w:val="003071FF"/>
    <w:rsid w:val="00310652"/>
    <w:rsid w:val="00313387"/>
    <w:rsid w:val="0031371D"/>
    <w:rsid w:val="0031789F"/>
    <w:rsid w:val="00320788"/>
    <w:rsid w:val="00320C40"/>
    <w:rsid w:val="003233A3"/>
    <w:rsid w:val="00324D5F"/>
    <w:rsid w:val="00332D5C"/>
    <w:rsid w:val="0034455D"/>
    <w:rsid w:val="0034604B"/>
    <w:rsid w:val="00346D17"/>
    <w:rsid w:val="00347972"/>
    <w:rsid w:val="00347B35"/>
    <w:rsid w:val="003559CC"/>
    <w:rsid w:val="003569D7"/>
    <w:rsid w:val="003608AC"/>
    <w:rsid w:val="0036465A"/>
    <w:rsid w:val="0038013B"/>
    <w:rsid w:val="003827B3"/>
    <w:rsid w:val="00392C65"/>
    <w:rsid w:val="00392ED5"/>
    <w:rsid w:val="003A19DC"/>
    <w:rsid w:val="003A1B45"/>
    <w:rsid w:val="003B2C31"/>
    <w:rsid w:val="003B46FC"/>
    <w:rsid w:val="003B5405"/>
    <w:rsid w:val="003B5767"/>
    <w:rsid w:val="003B5ABD"/>
    <w:rsid w:val="003B7605"/>
    <w:rsid w:val="003C6BCA"/>
    <w:rsid w:val="003C7902"/>
    <w:rsid w:val="003D0BFF"/>
    <w:rsid w:val="003E5BE5"/>
    <w:rsid w:val="003F06CD"/>
    <w:rsid w:val="003F0A9B"/>
    <w:rsid w:val="003F18D1"/>
    <w:rsid w:val="003F4F0E"/>
    <w:rsid w:val="003F6E06"/>
    <w:rsid w:val="00403B0B"/>
    <w:rsid w:val="00403C7A"/>
    <w:rsid w:val="004057A6"/>
    <w:rsid w:val="00406554"/>
    <w:rsid w:val="004131B0"/>
    <w:rsid w:val="00415C0F"/>
    <w:rsid w:val="00416C42"/>
    <w:rsid w:val="00422476"/>
    <w:rsid w:val="0042385C"/>
    <w:rsid w:val="0042731F"/>
    <w:rsid w:val="00431654"/>
    <w:rsid w:val="00432DC6"/>
    <w:rsid w:val="00434926"/>
    <w:rsid w:val="00444217"/>
    <w:rsid w:val="00445948"/>
    <w:rsid w:val="004478F4"/>
    <w:rsid w:val="00447F04"/>
    <w:rsid w:val="00450F7A"/>
    <w:rsid w:val="00452C6D"/>
    <w:rsid w:val="00455E0B"/>
    <w:rsid w:val="004659EE"/>
    <w:rsid w:val="0047153A"/>
    <w:rsid w:val="00474036"/>
    <w:rsid w:val="004936C2"/>
    <w:rsid w:val="0049379C"/>
    <w:rsid w:val="004A1CA0"/>
    <w:rsid w:val="004A22E9"/>
    <w:rsid w:val="004A5BC5"/>
    <w:rsid w:val="004B023D"/>
    <w:rsid w:val="004B0A2E"/>
    <w:rsid w:val="004B13EC"/>
    <w:rsid w:val="004B204F"/>
    <w:rsid w:val="004B6CB6"/>
    <w:rsid w:val="004C0909"/>
    <w:rsid w:val="004C1CA2"/>
    <w:rsid w:val="004C3F97"/>
    <w:rsid w:val="004D0132"/>
    <w:rsid w:val="004D1C98"/>
    <w:rsid w:val="004D2F07"/>
    <w:rsid w:val="004D3339"/>
    <w:rsid w:val="004D353F"/>
    <w:rsid w:val="004D36D7"/>
    <w:rsid w:val="004D682B"/>
    <w:rsid w:val="004D7851"/>
    <w:rsid w:val="004E6152"/>
    <w:rsid w:val="004F2739"/>
    <w:rsid w:val="004F344A"/>
    <w:rsid w:val="00510639"/>
    <w:rsid w:val="005117B5"/>
    <w:rsid w:val="00514F21"/>
    <w:rsid w:val="00516142"/>
    <w:rsid w:val="00520027"/>
    <w:rsid w:val="0052093C"/>
    <w:rsid w:val="00521B31"/>
    <w:rsid w:val="00522469"/>
    <w:rsid w:val="0052400A"/>
    <w:rsid w:val="00536F43"/>
    <w:rsid w:val="00544D0B"/>
    <w:rsid w:val="0055074C"/>
    <w:rsid w:val="005510BA"/>
    <w:rsid w:val="00554B4E"/>
    <w:rsid w:val="00556C02"/>
    <w:rsid w:val="0055711B"/>
    <w:rsid w:val="00560ECB"/>
    <w:rsid w:val="00563249"/>
    <w:rsid w:val="00570A65"/>
    <w:rsid w:val="005762B1"/>
    <w:rsid w:val="00580456"/>
    <w:rsid w:val="00580E73"/>
    <w:rsid w:val="00587841"/>
    <w:rsid w:val="00593386"/>
    <w:rsid w:val="00596998"/>
    <w:rsid w:val="005A5DD3"/>
    <w:rsid w:val="005A6E62"/>
    <w:rsid w:val="005C2781"/>
    <w:rsid w:val="005D1FE7"/>
    <w:rsid w:val="005D2B29"/>
    <w:rsid w:val="005D354A"/>
    <w:rsid w:val="005E3235"/>
    <w:rsid w:val="005E4176"/>
    <w:rsid w:val="005E65B5"/>
    <w:rsid w:val="005F3AE9"/>
    <w:rsid w:val="006007BB"/>
    <w:rsid w:val="0060124A"/>
    <w:rsid w:val="00601DC0"/>
    <w:rsid w:val="00602CEB"/>
    <w:rsid w:val="006034CB"/>
    <w:rsid w:val="006131CE"/>
    <w:rsid w:val="00617D6E"/>
    <w:rsid w:val="00620158"/>
    <w:rsid w:val="0062194A"/>
    <w:rsid w:val="00622D61"/>
    <w:rsid w:val="0062306A"/>
    <w:rsid w:val="00623204"/>
    <w:rsid w:val="00624042"/>
    <w:rsid w:val="00624198"/>
    <w:rsid w:val="006337D7"/>
    <w:rsid w:val="006349A5"/>
    <w:rsid w:val="0063672F"/>
    <w:rsid w:val="006428E5"/>
    <w:rsid w:val="00644958"/>
    <w:rsid w:val="0065071C"/>
    <w:rsid w:val="00672919"/>
    <w:rsid w:val="006762F3"/>
    <w:rsid w:val="0068362B"/>
    <w:rsid w:val="00686587"/>
    <w:rsid w:val="006904CF"/>
    <w:rsid w:val="00694128"/>
    <w:rsid w:val="00695EE2"/>
    <w:rsid w:val="0069660B"/>
    <w:rsid w:val="006A1B33"/>
    <w:rsid w:val="006A48F1"/>
    <w:rsid w:val="006A71A3"/>
    <w:rsid w:val="006B03F2"/>
    <w:rsid w:val="006B1639"/>
    <w:rsid w:val="006B18EB"/>
    <w:rsid w:val="006B5CA7"/>
    <w:rsid w:val="006B5E89"/>
    <w:rsid w:val="006C19B2"/>
    <w:rsid w:val="006C30A0"/>
    <w:rsid w:val="006C35FF"/>
    <w:rsid w:val="006C57F2"/>
    <w:rsid w:val="006C5949"/>
    <w:rsid w:val="006C5E15"/>
    <w:rsid w:val="006C6832"/>
    <w:rsid w:val="006D1370"/>
    <w:rsid w:val="006D2C28"/>
    <w:rsid w:val="006D3B0F"/>
    <w:rsid w:val="006D3D66"/>
    <w:rsid w:val="006D3FC1"/>
    <w:rsid w:val="006E6581"/>
    <w:rsid w:val="006E71DF"/>
    <w:rsid w:val="006F1CC4"/>
    <w:rsid w:val="006F2A86"/>
    <w:rsid w:val="006F3163"/>
    <w:rsid w:val="00705FEC"/>
    <w:rsid w:val="0071147A"/>
    <w:rsid w:val="0071185D"/>
    <w:rsid w:val="007219EC"/>
    <w:rsid w:val="007222AD"/>
    <w:rsid w:val="00724B14"/>
    <w:rsid w:val="007267CF"/>
    <w:rsid w:val="00731F3F"/>
    <w:rsid w:val="00733BAB"/>
    <w:rsid w:val="007436BF"/>
    <w:rsid w:val="007443E9"/>
    <w:rsid w:val="00745DCE"/>
    <w:rsid w:val="00753D89"/>
    <w:rsid w:val="00755C9B"/>
    <w:rsid w:val="00756A63"/>
    <w:rsid w:val="00760FE4"/>
    <w:rsid w:val="00763D8B"/>
    <w:rsid w:val="00764E0D"/>
    <w:rsid w:val="007657F6"/>
    <w:rsid w:val="0077125A"/>
    <w:rsid w:val="00781664"/>
    <w:rsid w:val="00786F58"/>
    <w:rsid w:val="00787CC1"/>
    <w:rsid w:val="00792F4E"/>
    <w:rsid w:val="0079398D"/>
    <w:rsid w:val="00793E6A"/>
    <w:rsid w:val="00796C25"/>
    <w:rsid w:val="007A2219"/>
    <w:rsid w:val="007A287C"/>
    <w:rsid w:val="007A386C"/>
    <w:rsid w:val="007A3B2A"/>
    <w:rsid w:val="007B334B"/>
    <w:rsid w:val="007B5522"/>
    <w:rsid w:val="007C0EE0"/>
    <w:rsid w:val="007C1B71"/>
    <w:rsid w:val="007C2FBB"/>
    <w:rsid w:val="007C7164"/>
    <w:rsid w:val="007D1984"/>
    <w:rsid w:val="007D2AFE"/>
    <w:rsid w:val="007E3FEA"/>
    <w:rsid w:val="007E5171"/>
    <w:rsid w:val="007F0A0B"/>
    <w:rsid w:val="007F3A60"/>
    <w:rsid w:val="007F3D0B"/>
    <w:rsid w:val="007F7C94"/>
    <w:rsid w:val="00804F78"/>
    <w:rsid w:val="00810E4B"/>
    <w:rsid w:val="00814BAA"/>
    <w:rsid w:val="00824295"/>
    <w:rsid w:val="008313F3"/>
    <w:rsid w:val="0084199C"/>
    <w:rsid w:val="00846494"/>
    <w:rsid w:val="00847B20"/>
    <w:rsid w:val="008509D3"/>
    <w:rsid w:val="00853418"/>
    <w:rsid w:val="00857CF6"/>
    <w:rsid w:val="008610ED"/>
    <w:rsid w:val="00861C6A"/>
    <w:rsid w:val="00865199"/>
    <w:rsid w:val="00867EAF"/>
    <w:rsid w:val="00873C6B"/>
    <w:rsid w:val="0088426A"/>
    <w:rsid w:val="008860A1"/>
    <w:rsid w:val="00890108"/>
    <w:rsid w:val="00893877"/>
    <w:rsid w:val="0089532C"/>
    <w:rsid w:val="00896681"/>
    <w:rsid w:val="008A0901"/>
    <w:rsid w:val="008A2749"/>
    <w:rsid w:val="008A3A90"/>
    <w:rsid w:val="008A61C5"/>
    <w:rsid w:val="008B06D4"/>
    <w:rsid w:val="008B4F20"/>
    <w:rsid w:val="008B7FFD"/>
    <w:rsid w:val="008C2920"/>
    <w:rsid w:val="008C4307"/>
    <w:rsid w:val="008C5CE9"/>
    <w:rsid w:val="008D23DF"/>
    <w:rsid w:val="008D73BF"/>
    <w:rsid w:val="008D7F09"/>
    <w:rsid w:val="008E2443"/>
    <w:rsid w:val="008E5B64"/>
    <w:rsid w:val="008E7DAA"/>
    <w:rsid w:val="008F0094"/>
    <w:rsid w:val="008F15EB"/>
    <w:rsid w:val="008F340F"/>
    <w:rsid w:val="00903523"/>
    <w:rsid w:val="00904B31"/>
    <w:rsid w:val="00905939"/>
    <w:rsid w:val="0090659A"/>
    <w:rsid w:val="00915986"/>
    <w:rsid w:val="00917624"/>
    <w:rsid w:val="00921B99"/>
    <w:rsid w:val="00930386"/>
    <w:rsid w:val="009309F5"/>
    <w:rsid w:val="00933237"/>
    <w:rsid w:val="00933F28"/>
    <w:rsid w:val="009343EF"/>
    <w:rsid w:val="00940579"/>
    <w:rsid w:val="009476C0"/>
    <w:rsid w:val="00961EE2"/>
    <w:rsid w:val="00962081"/>
    <w:rsid w:val="00963E34"/>
    <w:rsid w:val="00964DFA"/>
    <w:rsid w:val="00966097"/>
    <w:rsid w:val="00977016"/>
    <w:rsid w:val="0098155C"/>
    <w:rsid w:val="00983B77"/>
    <w:rsid w:val="00991B2C"/>
    <w:rsid w:val="00996053"/>
    <w:rsid w:val="009A0B2F"/>
    <w:rsid w:val="009A1CF4"/>
    <w:rsid w:val="009A37D7"/>
    <w:rsid w:val="009A4E17"/>
    <w:rsid w:val="009A6955"/>
    <w:rsid w:val="009A70FD"/>
    <w:rsid w:val="009B341C"/>
    <w:rsid w:val="009B5747"/>
    <w:rsid w:val="009B5B8E"/>
    <w:rsid w:val="009B6C19"/>
    <w:rsid w:val="009C2AC1"/>
    <w:rsid w:val="009D2C27"/>
    <w:rsid w:val="009D39B3"/>
    <w:rsid w:val="009E2309"/>
    <w:rsid w:val="009E42B9"/>
    <w:rsid w:val="009E4649"/>
    <w:rsid w:val="009F4CF7"/>
    <w:rsid w:val="00A014A3"/>
    <w:rsid w:val="00A0412D"/>
    <w:rsid w:val="00A21211"/>
    <w:rsid w:val="00A22C81"/>
    <w:rsid w:val="00A34E7F"/>
    <w:rsid w:val="00A46F0A"/>
    <w:rsid w:val="00A46F25"/>
    <w:rsid w:val="00A47CC2"/>
    <w:rsid w:val="00A50A2B"/>
    <w:rsid w:val="00A519A6"/>
    <w:rsid w:val="00A60146"/>
    <w:rsid w:val="00A622C4"/>
    <w:rsid w:val="00A6403F"/>
    <w:rsid w:val="00A6528E"/>
    <w:rsid w:val="00A754B4"/>
    <w:rsid w:val="00A807C1"/>
    <w:rsid w:val="00A83374"/>
    <w:rsid w:val="00A855D0"/>
    <w:rsid w:val="00A96172"/>
    <w:rsid w:val="00AB0D6A"/>
    <w:rsid w:val="00AB43B3"/>
    <w:rsid w:val="00AB49B9"/>
    <w:rsid w:val="00AB5840"/>
    <w:rsid w:val="00AB5F0C"/>
    <w:rsid w:val="00AB758A"/>
    <w:rsid w:val="00AC1E7E"/>
    <w:rsid w:val="00AC29F0"/>
    <w:rsid w:val="00AC2F12"/>
    <w:rsid w:val="00AC334D"/>
    <w:rsid w:val="00AC507D"/>
    <w:rsid w:val="00AC66E4"/>
    <w:rsid w:val="00AD4578"/>
    <w:rsid w:val="00AD68E9"/>
    <w:rsid w:val="00AE56C0"/>
    <w:rsid w:val="00B00914"/>
    <w:rsid w:val="00B02A8E"/>
    <w:rsid w:val="00B052EE"/>
    <w:rsid w:val="00B1081F"/>
    <w:rsid w:val="00B2018F"/>
    <w:rsid w:val="00B27499"/>
    <w:rsid w:val="00B3010D"/>
    <w:rsid w:val="00B33FD6"/>
    <w:rsid w:val="00B35151"/>
    <w:rsid w:val="00B35997"/>
    <w:rsid w:val="00B35B95"/>
    <w:rsid w:val="00B433F2"/>
    <w:rsid w:val="00B458E8"/>
    <w:rsid w:val="00B5397B"/>
    <w:rsid w:val="00B54853"/>
    <w:rsid w:val="00B62809"/>
    <w:rsid w:val="00B7253A"/>
    <w:rsid w:val="00B75570"/>
    <w:rsid w:val="00B7675A"/>
    <w:rsid w:val="00B81898"/>
    <w:rsid w:val="00B878E7"/>
    <w:rsid w:val="00B947D7"/>
    <w:rsid w:val="00B954A7"/>
    <w:rsid w:val="00B96F05"/>
    <w:rsid w:val="00B97278"/>
    <w:rsid w:val="00BA1D0B"/>
    <w:rsid w:val="00BA6972"/>
    <w:rsid w:val="00BB1355"/>
    <w:rsid w:val="00BB1E0D"/>
    <w:rsid w:val="00BB4D9B"/>
    <w:rsid w:val="00BB73FF"/>
    <w:rsid w:val="00BB7688"/>
    <w:rsid w:val="00BC1BBD"/>
    <w:rsid w:val="00BC7CAC"/>
    <w:rsid w:val="00BD6D76"/>
    <w:rsid w:val="00BE56B3"/>
    <w:rsid w:val="00BF04E8"/>
    <w:rsid w:val="00BF16BF"/>
    <w:rsid w:val="00BF4D1F"/>
    <w:rsid w:val="00BF60FD"/>
    <w:rsid w:val="00C02A73"/>
    <w:rsid w:val="00C063D2"/>
    <w:rsid w:val="00C07FD9"/>
    <w:rsid w:val="00C10955"/>
    <w:rsid w:val="00C11C4D"/>
    <w:rsid w:val="00C1210E"/>
    <w:rsid w:val="00C12BAF"/>
    <w:rsid w:val="00C16D39"/>
    <w:rsid w:val="00C1712C"/>
    <w:rsid w:val="00C23E16"/>
    <w:rsid w:val="00C27E37"/>
    <w:rsid w:val="00C32713"/>
    <w:rsid w:val="00C351B8"/>
    <w:rsid w:val="00C410D9"/>
    <w:rsid w:val="00C43B5B"/>
    <w:rsid w:val="00C44DB7"/>
    <w:rsid w:val="00C4510A"/>
    <w:rsid w:val="00C47F2E"/>
    <w:rsid w:val="00C51A3D"/>
    <w:rsid w:val="00C52BA6"/>
    <w:rsid w:val="00C57A1A"/>
    <w:rsid w:val="00C6258F"/>
    <w:rsid w:val="00C63529"/>
    <w:rsid w:val="00C63DF6"/>
    <w:rsid w:val="00C63E58"/>
    <w:rsid w:val="00C6495E"/>
    <w:rsid w:val="00C670EE"/>
    <w:rsid w:val="00C674DC"/>
    <w:rsid w:val="00C67E3B"/>
    <w:rsid w:val="00C7704E"/>
    <w:rsid w:val="00C842E9"/>
    <w:rsid w:val="00C90311"/>
    <w:rsid w:val="00C91C26"/>
    <w:rsid w:val="00CA6745"/>
    <w:rsid w:val="00CA73D5"/>
    <w:rsid w:val="00CC1C87"/>
    <w:rsid w:val="00CC3000"/>
    <w:rsid w:val="00CC4859"/>
    <w:rsid w:val="00CC7A35"/>
    <w:rsid w:val="00CD072A"/>
    <w:rsid w:val="00CD7F73"/>
    <w:rsid w:val="00CE26C5"/>
    <w:rsid w:val="00CE36AF"/>
    <w:rsid w:val="00CE54DD"/>
    <w:rsid w:val="00CE6CFD"/>
    <w:rsid w:val="00CF0DA5"/>
    <w:rsid w:val="00CF791A"/>
    <w:rsid w:val="00D00D7D"/>
    <w:rsid w:val="00D139C8"/>
    <w:rsid w:val="00D17F81"/>
    <w:rsid w:val="00D2590E"/>
    <w:rsid w:val="00D2758C"/>
    <w:rsid w:val="00D275CA"/>
    <w:rsid w:val="00D2789B"/>
    <w:rsid w:val="00D345AB"/>
    <w:rsid w:val="00D458EC"/>
    <w:rsid w:val="00D501B0"/>
    <w:rsid w:val="00D52582"/>
    <w:rsid w:val="00D56A0E"/>
    <w:rsid w:val="00D57AD3"/>
    <w:rsid w:val="00D635FE"/>
    <w:rsid w:val="00D701C4"/>
    <w:rsid w:val="00D729DE"/>
    <w:rsid w:val="00D75B6A"/>
    <w:rsid w:val="00D77A2C"/>
    <w:rsid w:val="00D8422B"/>
    <w:rsid w:val="00D84BDA"/>
    <w:rsid w:val="00D86BB6"/>
    <w:rsid w:val="00D876A8"/>
    <w:rsid w:val="00D87F26"/>
    <w:rsid w:val="00D93063"/>
    <w:rsid w:val="00D933B0"/>
    <w:rsid w:val="00D977E8"/>
    <w:rsid w:val="00DB1C89"/>
    <w:rsid w:val="00DB3763"/>
    <w:rsid w:val="00DB4029"/>
    <w:rsid w:val="00DB5B9C"/>
    <w:rsid w:val="00DB5F4D"/>
    <w:rsid w:val="00DB6DA5"/>
    <w:rsid w:val="00DC076B"/>
    <w:rsid w:val="00DC186F"/>
    <w:rsid w:val="00DC252F"/>
    <w:rsid w:val="00DC6050"/>
    <w:rsid w:val="00DC6DA1"/>
    <w:rsid w:val="00DD637F"/>
    <w:rsid w:val="00DE6F44"/>
    <w:rsid w:val="00E037D9"/>
    <w:rsid w:val="00E130EB"/>
    <w:rsid w:val="00E162CD"/>
    <w:rsid w:val="00E176B1"/>
    <w:rsid w:val="00E17FA5"/>
    <w:rsid w:val="00E26930"/>
    <w:rsid w:val="00E27257"/>
    <w:rsid w:val="00E31DCD"/>
    <w:rsid w:val="00E33930"/>
    <w:rsid w:val="00E407B5"/>
    <w:rsid w:val="00E437D9"/>
    <w:rsid w:val="00E449D0"/>
    <w:rsid w:val="00E4506A"/>
    <w:rsid w:val="00E53F99"/>
    <w:rsid w:val="00E56510"/>
    <w:rsid w:val="00E62EA8"/>
    <w:rsid w:val="00E644A6"/>
    <w:rsid w:val="00E67A6E"/>
    <w:rsid w:val="00E71B43"/>
    <w:rsid w:val="00E81612"/>
    <w:rsid w:val="00E87D18"/>
    <w:rsid w:val="00E87D62"/>
    <w:rsid w:val="00E95BCE"/>
    <w:rsid w:val="00EA486E"/>
    <w:rsid w:val="00EA4FA3"/>
    <w:rsid w:val="00EA7700"/>
    <w:rsid w:val="00EB001B"/>
    <w:rsid w:val="00EB6C33"/>
    <w:rsid w:val="00EC1C4D"/>
    <w:rsid w:val="00EC5502"/>
    <w:rsid w:val="00ED6019"/>
    <w:rsid w:val="00ED7830"/>
    <w:rsid w:val="00EE3909"/>
    <w:rsid w:val="00EF0B35"/>
    <w:rsid w:val="00EF4205"/>
    <w:rsid w:val="00EF4C85"/>
    <w:rsid w:val="00EF5939"/>
    <w:rsid w:val="00EF6EE4"/>
    <w:rsid w:val="00F00686"/>
    <w:rsid w:val="00F01714"/>
    <w:rsid w:val="00F0258F"/>
    <w:rsid w:val="00F02D06"/>
    <w:rsid w:val="00F06FDD"/>
    <w:rsid w:val="00F10819"/>
    <w:rsid w:val="00F16F35"/>
    <w:rsid w:val="00F200CF"/>
    <w:rsid w:val="00F2229D"/>
    <w:rsid w:val="00F25ABB"/>
    <w:rsid w:val="00F27963"/>
    <w:rsid w:val="00F30446"/>
    <w:rsid w:val="00F35D26"/>
    <w:rsid w:val="00F4135D"/>
    <w:rsid w:val="00F41F1B"/>
    <w:rsid w:val="00F43043"/>
    <w:rsid w:val="00F43532"/>
    <w:rsid w:val="00F46BD9"/>
    <w:rsid w:val="00F527B1"/>
    <w:rsid w:val="00F60BE0"/>
    <w:rsid w:val="00F6280E"/>
    <w:rsid w:val="00F65E43"/>
    <w:rsid w:val="00F7050A"/>
    <w:rsid w:val="00F72B77"/>
    <w:rsid w:val="00F749E9"/>
    <w:rsid w:val="00F75533"/>
    <w:rsid w:val="00F868E3"/>
    <w:rsid w:val="00F9555A"/>
    <w:rsid w:val="00FA3811"/>
    <w:rsid w:val="00FA3B9F"/>
    <w:rsid w:val="00FA3F06"/>
    <w:rsid w:val="00FA4A26"/>
    <w:rsid w:val="00FA7084"/>
    <w:rsid w:val="00FB1929"/>
    <w:rsid w:val="00FB5FD9"/>
    <w:rsid w:val="00FC348E"/>
    <w:rsid w:val="00FC3C80"/>
    <w:rsid w:val="00FD33AB"/>
    <w:rsid w:val="00FD4724"/>
    <w:rsid w:val="00FD4A68"/>
    <w:rsid w:val="00FD5CED"/>
    <w:rsid w:val="00FD68ED"/>
    <w:rsid w:val="00FE2824"/>
    <w:rsid w:val="00FE3AC8"/>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B2C31"/>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242F5F"/>
    <w:pPr>
      <w:keepNext/>
      <w:spacing w:before="240"/>
      <w:outlineLvl w:val="2"/>
    </w:pPr>
    <w:rPr>
      <w:rFonts w:ascii="Cambria" w:eastAsia="Times New Roman" w:hAnsi="Cambria"/>
      <w:b/>
      <w:bCs/>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47B35"/>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47B35"/>
    <w:pPr>
      <w:keepNext/>
      <w:numPr>
        <w:numId w:val="10"/>
      </w:numPr>
      <w:spacing w:before="240"/>
      <w:outlineLvl w:val="0"/>
    </w:pPr>
    <w:rPr>
      <w:b/>
      <w:sz w:val="28"/>
    </w:rPr>
  </w:style>
  <w:style w:type="paragraph" w:customStyle="1" w:styleId="SubStepAlpha">
    <w:name w:val="SubStep Alpha"/>
    <w:basedOn w:val="Normal"/>
    <w:qFormat/>
    <w:rsid w:val="00347B35"/>
    <w:pPr>
      <w:keepNext/>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347B35"/>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B2C31"/>
    <w:pPr>
      <w:numPr>
        <w:numId w:val="9"/>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16561B"/>
    <w:pPr>
      <w:spacing w:before="0" w:after="0" w:line="240" w:lineRule="auto"/>
      <w:ind w:left="480" w:hanging="240"/>
    </w:pPr>
    <w:rPr>
      <w:rFonts w:eastAsia="Times New Roman"/>
      <w:sz w:val="20"/>
      <w:szCs w:val="24"/>
    </w:rPr>
  </w:style>
  <w:style w:type="character" w:styleId="Hyperlink">
    <w:name w:val="Hyperlink"/>
    <w:unhideWhenUsed/>
    <w:rsid w:val="0016561B"/>
    <w:rPr>
      <w:color w:val="0000FF"/>
      <w:u w:val="single"/>
    </w:rPr>
  </w:style>
  <w:style w:type="character" w:styleId="FollowedHyperlink">
    <w:name w:val="FollowedHyperlink"/>
    <w:uiPriority w:val="99"/>
    <w:semiHidden/>
    <w:unhideWhenUsed/>
    <w:rsid w:val="0016561B"/>
    <w:rPr>
      <w:color w:val="800080"/>
      <w:u w:val="single"/>
    </w:rPr>
  </w:style>
  <w:style w:type="character" w:customStyle="1" w:styleId="Heading3Char">
    <w:name w:val="Heading 3 Char"/>
    <w:link w:val="Heading3"/>
    <w:uiPriority w:val="9"/>
    <w:semiHidden/>
    <w:rsid w:val="00242F5F"/>
    <w:rPr>
      <w:rFonts w:ascii="Cambria" w:eastAsia="Times New Roman" w:hAnsi="Cambria" w:cs="Times New Roman"/>
      <w:b/>
      <w:bCs/>
      <w:sz w:val="26"/>
      <w:szCs w:val="26"/>
    </w:rPr>
  </w:style>
  <w:style w:type="paragraph" w:styleId="NormalWeb">
    <w:name w:val="Normal (Web)"/>
    <w:basedOn w:val="Normal"/>
    <w:uiPriority w:val="99"/>
    <w:semiHidden/>
    <w:unhideWhenUsed/>
    <w:rsid w:val="00242F5F"/>
    <w:pPr>
      <w:spacing w:before="100" w:beforeAutospacing="1" w:after="100" w:afterAutospacing="1" w:line="240" w:lineRule="auto"/>
    </w:pPr>
    <w:rPr>
      <w:rFonts w:ascii="Times New Roman" w:eastAsia="Times New Roman" w:hAnsi="Times New Roman"/>
      <w:sz w:val="24"/>
      <w:szCs w:val="24"/>
    </w:rPr>
  </w:style>
  <w:style w:type="character" w:styleId="HTMLCite">
    <w:name w:val="HTML Cite"/>
    <w:uiPriority w:val="99"/>
    <w:semiHidden/>
    <w:unhideWhenUsed/>
    <w:rsid w:val="00242F5F"/>
    <w:rPr>
      <w:i/>
      <w:iCs/>
    </w:rPr>
  </w:style>
</w:styles>
</file>

<file path=word/webSettings.xml><?xml version="1.0" encoding="utf-8"?>
<w:webSettings xmlns:r="http://schemas.openxmlformats.org/officeDocument/2006/relationships" xmlns:w="http://schemas.openxmlformats.org/wordprocessingml/2006/main">
  <w:divs>
    <w:div w:id="14423427">
      <w:bodyDiv w:val="1"/>
      <w:marLeft w:val="0"/>
      <w:marRight w:val="0"/>
      <w:marTop w:val="0"/>
      <w:marBottom w:val="0"/>
      <w:divBdr>
        <w:top w:val="none" w:sz="0" w:space="0" w:color="auto"/>
        <w:left w:val="none" w:sz="0" w:space="0" w:color="auto"/>
        <w:bottom w:val="none" w:sz="0" w:space="0" w:color="auto"/>
        <w:right w:val="none" w:sz="0" w:space="0" w:color="auto"/>
      </w:divBdr>
    </w:div>
    <w:div w:id="612251166">
      <w:bodyDiv w:val="1"/>
      <w:marLeft w:val="0"/>
      <w:marRight w:val="0"/>
      <w:marTop w:val="0"/>
      <w:marBottom w:val="0"/>
      <w:divBdr>
        <w:top w:val="none" w:sz="0" w:space="0" w:color="auto"/>
        <w:left w:val="none" w:sz="0" w:space="0" w:color="auto"/>
        <w:bottom w:val="none" w:sz="0" w:space="0" w:color="auto"/>
        <w:right w:val="none" w:sz="0" w:space="0" w:color="auto"/>
      </w:divBdr>
    </w:div>
    <w:div w:id="757676793">
      <w:bodyDiv w:val="1"/>
      <w:marLeft w:val="0"/>
      <w:marRight w:val="0"/>
      <w:marTop w:val="0"/>
      <w:marBottom w:val="0"/>
      <w:divBdr>
        <w:top w:val="none" w:sz="0" w:space="0" w:color="auto"/>
        <w:left w:val="none" w:sz="0" w:space="0" w:color="auto"/>
        <w:bottom w:val="none" w:sz="0" w:space="0" w:color="auto"/>
        <w:right w:val="none" w:sz="0" w:space="0" w:color="auto"/>
      </w:divBdr>
    </w:div>
    <w:div w:id="1115751549">
      <w:bodyDiv w:val="1"/>
      <w:marLeft w:val="0"/>
      <w:marRight w:val="0"/>
      <w:marTop w:val="0"/>
      <w:marBottom w:val="0"/>
      <w:divBdr>
        <w:top w:val="none" w:sz="0" w:space="0" w:color="auto"/>
        <w:left w:val="none" w:sz="0" w:space="0" w:color="auto"/>
        <w:bottom w:val="none" w:sz="0" w:space="0" w:color="auto"/>
        <w:right w:val="none" w:sz="0" w:space="0" w:color="auto"/>
      </w:divBdr>
    </w:div>
    <w:div w:id="1199389673">
      <w:bodyDiv w:val="1"/>
      <w:marLeft w:val="0"/>
      <w:marRight w:val="0"/>
      <w:marTop w:val="0"/>
      <w:marBottom w:val="0"/>
      <w:divBdr>
        <w:top w:val="none" w:sz="0" w:space="0" w:color="auto"/>
        <w:left w:val="none" w:sz="0" w:space="0" w:color="auto"/>
        <w:bottom w:val="none" w:sz="0" w:space="0" w:color="auto"/>
        <w:right w:val="none" w:sz="0" w:space="0" w:color="auto"/>
      </w:divBdr>
    </w:div>
    <w:div w:id="140260669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tf.org/download/rfc-index.txt" TargetMode="External"/><Relationship Id="rId13" Type="http://schemas.openxmlformats.org/officeDocument/2006/relationships/image" Target="media/image3.png"/><Relationship Id="rId18" Type="http://schemas.openxmlformats.org/officeDocument/2006/relationships/hyperlink" Target="http://www.rfc-editor.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fc-editor.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rfc-editor.org/" TargetMode="External"/><Relationship Id="rId23" Type="http://schemas.openxmlformats.org/officeDocument/2006/relationships/header" Target="header3.xml"/><Relationship Id="rId10" Type="http://schemas.openxmlformats.org/officeDocument/2006/relationships/hyperlink" Target="http://www.rfc-editor.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fc-editor.org" TargetMode="External"/><Relationship Id="rId14" Type="http://schemas.openxmlformats.org/officeDocument/2006/relationships/hyperlink" Target="http://www.rfc-editor.org/indsubs.html"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686D4EFA-2DDE-4629-95ED-155812D54669}">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9364</CharactersWithSpaces>
  <SharedDoc>false</SharedDoc>
  <HLinks>
    <vt:vector size="42" baseType="variant">
      <vt:variant>
        <vt:i4>2752625</vt:i4>
      </vt:variant>
      <vt:variant>
        <vt:i4>18</vt:i4>
      </vt:variant>
      <vt:variant>
        <vt:i4>0</vt:i4>
      </vt:variant>
      <vt:variant>
        <vt:i4>5</vt:i4>
      </vt:variant>
      <vt:variant>
        <vt:lpwstr>http://www.rfc-editor.org/</vt:lpwstr>
      </vt:variant>
      <vt:variant>
        <vt:lpwstr/>
      </vt:variant>
      <vt:variant>
        <vt:i4>2752625</vt:i4>
      </vt:variant>
      <vt:variant>
        <vt:i4>15</vt:i4>
      </vt:variant>
      <vt:variant>
        <vt:i4>0</vt:i4>
      </vt:variant>
      <vt:variant>
        <vt:i4>5</vt:i4>
      </vt:variant>
      <vt:variant>
        <vt:lpwstr>http://www.rfc-editor.org/</vt:lpwstr>
      </vt:variant>
      <vt:variant>
        <vt:lpwstr/>
      </vt:variant>
      <vt:variant>
        <vt:i4>2752625</vt:i4>
      </vt:variant>
      <vt:variant>
        <vt:i4>12</vt:i4>
      </vt:variant>
      <vt:variant>
        <vt:i4>0</vt:i4>
      </vt:variant>
      <vt:variant>
        <vt:i4>5</vt:i4>
      </vt:variant>
      <vt:variant>
        <vt:lpwstr>http://www.rfc-editor.org/</vt:lpwstr>
      </vt:variant>
      <vt:variant>
        <vt:lpwstr/>
      </vt:variant>
      <vt:variant>
        <vt:i4>6488191</vt:i4>
      </vt:variant>
      <vt:variant>
        <vt:i4>9</vt:i4>
      </vt:variant>
      <vt:variant>
        <vt:i4>0</vt:i4>
      </vt:variant>
      <vt:variant>
        <vt:i4>5</vt:i4>
      </vt:variant>
      <vt:variant>
        <vt:lpwstr>http://www.rfc-editor.org/indsubs.html</vt:lpwstr>
      </vt:variant>
      <vt:variant>
        <vt:lpwstr/>
      </vt:variant>
      <vt:variant>
        <vt:i4>2752625</vt:i4>
      </vt:variant>
      <vt:variant>
        <vt:i4>6</vt:i4>
      </vt:variant>
      <vt:variant>
        <vt:i4>0</vt:i4>
      </vt:variant>
      <vt:variant>
        <vt:i4>5</vt:i4>
      </vt:variant>
      <vt:variant>
        <vt:lpwstr>http://www.rfc-editor.org/</vt:lpwstr>
      </vt:variant>
      <vt:variant>
        <vt:lpwstr/>
      </vt:variant>
      <vt:variant>
        <vt:i4>2752625</vt:i4>
      </vt:variant>
      <vt:variant>
        <vt:i4>3</vt:i4>
      </vt:variant>
      <vt:variant>
        <vt:i4>0</vt:i4>
      </vt:variant>
      <vt:variant>
        <vt:i4>5</vt:i4>
      </vt:variant>
      <vt:variant>
        <vt:lpwstr>http://www.rfc-editor.org/</vt:lpwstr>
      </vt:variant>
      <vt:variant>
        <vt:lpwstr/>
      </vt:variant>
      <vt:variant>
        <vt:i4>2818172</vt:i4>
      </vt:variant>
      <vt:variant>
        <vt:i4>0</vt:i4>
      </vt:variant>
      <vt:variant>
        <vt:i4>0</vt:i4>
      </vt:variant>
      <vt:variant>
        <vt:i4>5</vt:i4>
      </vt:variant>
      <vt:variant>
        <vt:lpwstr>http://www.ietf.org/download/rfc-index.txt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7</cp:revision>
  <dcterms:created xsi:type="dcterms:W3CDTF">2013-05-29T23:38:00Z</dcterms:created>
  <dcterms:modified xsi:type="dcterms:W3CDTF">2013-12-25T06:01:00Z</dcterms:modified>
</cp:coreProperties>
</file>