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F052A" w:rsidRDefault="002D6C2A" w:rsidP="00FD4A68">
      <w:pPr>
        <w:pStyle w:val="LabTitle"/>
        <w:rPr>
          <w:rStyle w:val="LabTitleInstVersred"/>
          <w:b/>
          <w:noProof/>
          <w:color w:val="auto"/>
          <w:lang w:val="es-ES"/>
        </w:rPr>
      </w:pPr>
      <w:r w:rsidRPr="00FF052A">
        <w:rPr>
          <w:noProof/>
          <w:lang w:val="es-ES"/>
        </w:rPr>
        <w:t xml:space="preserve">Práctica de laboratorio: Uso de Wireshark para examinar capturas de FTP y TFTP </w:t>
      </w:r>
    </w:p>
    <w:p w:rsidR="003C6BCA" w:rsidRPr="00FF052A" w:rsidRDefault="001E38E0" w:rsidP="0014219C">
      <w:pPr>
        <w:pStyle w:val="LabSection"/>
        <w:rPr>
          <w:noProof/>
          <w:lang w:val="es-ES"/>
        </w:rPr>
      </w:pPr>
      <w:r w:rsidRPr="00FF052A">
        <w:rPr>
          <w:noProof/>
          <w:lang w:val="es-ES"/>
        </w:rPr>
        <w:t>Topología: parte 1 (FTP)</w:t>
      </w:r>
    </w:p>
    <w:p w:rsidR="0023544F" w:rsidRPr="00FF052A" w:rsidRDefault="0023544F" w:rsidP="00EF0C79">
      <w:pPr>
        <w:pStyle w:val="BodyTextL25"/>
        <w:rPr>
          <w:noProof/>
          <w:lang w:val="es-ES"/>
        </w:rPr>
      </w:pPr>
      <w:r w:rsidRPr="00FF052A">
        <w:rPr>
          <w:noProof/>
          <w:lang w:val="es-ES"/>
        </w:rPr>
        <w:t>En la parte 1, se resaltará una captura de TCP de una sesión FTP. Esta topología consta de una PC con acceso a Internet.</w:t>
      </w:r>
    </w:p>
    <w:p w:rsidR="00180219" w:rsidRPr="00FF052A" w:rsidRDefault="003E4FA4" w:rsidP="00A60643">
      <w:pPr>
        <w:pStyle w:val="Visual"/>
        <w:rPr>
          <w:noProof/>
          <w:lang w:val="es-ES"/>
        </w:rPr>
      </w:pPr>
      <w:r w:rsidRPr="00FF052A">
        <w:rPr>
          <w:noProof/>
        </w:rPr>
        <w:drawing>
          <wp:inline distT="0" distB="0" distL="0" distR="0">
            <wp:extent cx="5029200" cy="1400175"/>
            <wp:effectExtent l="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29200" cy="1400175"/>
                    </a:xfrm>
                    <a:prstGeom prst="rect">
                      <a:avLst/>
                    </a:prstGeom>
                    <a:noFill/>
                  </pic:spPr>
                </pic:pic>
              </a:graphicData>
            </a:graphic>
          </wp:inline>
        </w:drawing>
      </w:r>
    </w:p>
    <w:p w:rsidR="0023544F" w:rsidRPr="00FF052A" w:rsidRDefault="0023544F" w:rsidP="0023544F">
      <w:pPr>
        <w:pStyle w:val="LabSection"/>
        <w:rPr>
          <w:noProof/>
          <w:lang w:val="es-ES"/>
        </w:rPr>
      </w:pPr>
      <w:r w:rsidRPr="00FF052A">
        <w:rPr>
          <w:noProof/>
          <w:lang w:val="es-ES"/>
        </w:rPr>
        <w:t>Topología: parte 2 (TFTP)</w:t>
      </w:r>
    </w:p>
    <w:p w:rsidR="0023544F" w:rsidRPr="00FF052A" w:rsidRDefault="0023544F" w:rsidP="00EF0C79">
      <w:pPr>
        <w:pStyle w:val="BodyTextL25"/>
        <w:rPr>
          <w:noProof/>
          <w:lang w:val="es-ES"/>
        </w:rPr>
      </w:pPr>
      <w:r w:rsidRPr="00FF052A">
        <w:rPr>
          <w:noProof/>
          <w:lang w:val="es-ES"/>
        </w:rPr>
        <w:t>En la parte 2, se resaltará una captura de UDP de una sesión TFTP. La PC debe tener tanto una conexión Ethernet como una conexión de consola para el switch S1.</w:t>
      </w:r>
    </w:p>
    <w:p w:rsidR="00180219" w:rsidRPr="00FF052A" w:rsidRDefault="003E4FA4" w:rsidP="0023544F">
      <w:pPr>
        <w:pStyle w:val="Visual"/>
        <w:rPr>
          <w:noProof/>
          <w:lang w:val="es-ES"/>
        </w:rPr>
      </w:pPr>
      <w:r w:rsidRPr="00FF052A">
        <w:rPr>
          <w:noProof/>
        </w:rPr>
        <w:drawing>
          <wp:inline distT="0" distB="0" distL="0" distR="0">
            <wp:extent cx="2971800" cy="101346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1013460"/>
                    </a:xfrm>
                    <a:prstGeom prst="rect">
                      <a:avLst/>
                    </a:prstGeom>
                    <a:noFill/>
                  </pic:spPr>
                </pic:pic>
              </a:graphicData>
            </a:graphic>
          </wp:inline>
        </w:drawing>
      </w:r>
    </w:p>
    <w:p w:rsidR="00AE56C0" w:rsidRPr="00FF052A" w:rsidRDefault="00AE56C0" w:rsidP="0014219C">
      <w:pPr>
        <w:pStyle w:val="LabSection"/>
        <w:rPr>
          <w:noProof/>
          <w:lang w:val="es-ES"/>
        </w:rPr>
      </w:pPr>
      <w:r w:rsidRPr="00FF052A">
        <w:rPr>
          <w:noProof/>
          <w:lang w:val="es-ES"/>
        </w:rPr>
        <w:t>Tabla de direccionamiento (parte 2)</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485"/>
        <w:gridCol w:w="1710"/>
        <w:gridCol w:w="1710"/>
        <w:gridCol w:w="1890"/>
      </w:tblGrid>
      <w:tr w:rsidR="00E87410" w:rsidRPr="00FF052A" w:rsidTr="00FF052A">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FF052A" w:rsidRDefault="00E87410" w:rsidP="00E87D62">
            <w:pPr>
              <w:pStyle w:val="TableHeading"/>
              <w:rPr>
                <w:noProof/>
                <w:lang w:val="es-ES"/>
              </w:rPr>
            </w:pPr>
            <w:r w:rsidRPr="00FF052A">
              <w:rPr>
                <w:noProof/>
                <w:lang w:val="es-ES"/>
              </w:rPr>
              <w:t>Dispositivo</w:t>
            </w:r>
          </w:p>
        </w:tc>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FF052A" w:rsidRDefault="00E87410" w:rsidP="00E87D62">
            <w:pPr>
              <w:pStyle w:val="TableHeading"/>
              <w:rPr>
                <w:noProof/>
                <w:lang w:val="es-ES"/>
              </w:rPr>
            </w:pPr>
            <w:r w:rsidRPr="00FF052A">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FF052A" w:rsidRDefault="00E87410" w:rsidP="00E87D62">
            <w:pPr>
              <w:pStyle w:val="TableHeading"/>
              <w:rPr>
                <w:noProof/>
                <w:lang w:val="es-ES"/>
              </w:rPr>
            </w:pPr>
            <w:r w:rsidRPr="00FF052A">
              <w:rPr>
                <w:noProof/>
                <w:lang w:val="es-ES"/>
              </w:rPr>
              <w:t>Dirección IP</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FF052A" w:rsidRDefault="00E87410" w:rsidP="00E87D62">
            <w:pPr>
              <w:pStyle w:val="TableHeading"/>
              <w:rPr>
                <w:noProof/>
                <w:lang w:val="es-ES"/>
              </w:rPr>
            </w:pPr>
            <w:r w:rsidRPr="00FF052A">
              <w:rPr>
                <w:noProof/>
                <w:lang w:val="es-ES"/>
              </w:rPr>
              <w:t>Máscara de subred</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87410" w:rsidRPr="00FF052A" w:rsidRDefault="00E87410" w:rsidP="00E87D62">
            <w:pPr>
              <w:pStyle w:val="TableHeading"/>
              <w:rPr>
                <w:noProof/>
                <w:lang w:val="es-ES"/>
              </w:rPr>
            </w:pPr>
            <w:r w:rsidRPr="00FF052A">
              <w:rPr>
                <w:noProof/>
                <w:lang w:val="es-ES"/>
              </w:rPr>
              <w:t>Gateway predeterminado</w:t>
            </w:r>
          </w:p>
        </w:tc>
      </w:tr>
      <w:tr w:rsidR="00E87410" w:rsidRPr="00FF052A" w:rsidTr="00FF052A">
        <w:trPr>
          <w:cantSplit/>
          <w:jc w:val="center"/>
        </w:trPr>
        <w:tc>
          <w:tcPr>
            <w:tcW w:w="1395" w:type="dxa"/>
            <w:vAlign w:val="bottom"/>
          </w:tcPr>
          <w:p w:rsidR="00E87410" w:rsidRPr="00FF052A" w:rsidRDefault="00E87410" w:rsidP="00E87D62">
            <w:pPr>
              <w:pStyle w:val="TableText"/>
              <w:rPr>
                <w:noProof/>
                <w:lang w:val="es-ES"/>
              </w:rPr>
            </w:pPr>
            <w:r w:rsidRPr="00FF052A">
              <w:rPr>
                <w:noProof/>
                <w:lang w:val="es-ES"/>
              </w:rPr>
              <w:t>S1</w:t>
            </w:r>
          </w:p>
        </w:tc>
        <w:tc>
          <w:tcPr>
            <w:tcW w:w="1485" w:type="dxa"/>
            <w:vAlign w:val="bottom"/>
          </w:tcPr>
          <w:p w:rsidR="00E87410" w:rsidRPr="00FF052A" w:rsidRDefault="00E87410" w:rsidP="006B1639">
            <w:pPr>
              <w:pStyle w:val="TableText"/>
              <w:rPr>
                <w:noProof/>
                <w:lang w:val="es-ES"/>
              </w:rPr>
            </w:pPr>
            <w:r w:rsidRPr="00FF052A">
              <w:rPr>
                <w:noProof/>
                <w:lang w:val="es-ES"/>
              </w:rPr>
              <w:t>VLAN 1</w:t>
            </w:r>
          </w:p>
        </w:tc>
        <w:tc>
          <w:tcPr>
            <w:tcW w:w="1710" w:type="dxa"/>
            <w:vAlign w:val="bottom"/>
          </w:tcPr>
          <w:p w:rsidR="00E87410" w:rsidRPr="00FF052A" w:rsidRDefault="00E87410" w:rsidP="00E87D62">
            <w:pPr>
              <w:pStyle w:val="TableText"/>
              <w:rPr>
                <w:noProof/>
                <w:lang w:val="es-ES"/>
              </w:rPr>
            </w:pPr>
            <w:r w:rsidRPr="00FF052A">
              <w:rPr>
                <w:noProof/>
                <w:lang w:val="es-ES"/>
              </w:rPr>
              <w:t>192.168.1.1</w:t>
            </w:r>
          </w:p>
        </w:tc>
        <w:tc>
          <w:tcPr>
            <w:tcW w:w="1710" w:type="dxa"/>
            <w:vAlign w:val="bottom"/>
          </w:tcPr>
          <w:p w:rsidR="00E87410" w:rsidRPr="00FF052A" w:rsidRDefault="00E87410" w:rsidP="00E87D62">
            <w:pPr>
              <w:pStyle w:val="TableText"/>
              <w:rPr>
                <w:noProof/>
                <w:lang w:val="es-ES"/>
              </w:rPr>
            </w:pPr>
            <w:r w:rsidRPr="00FF052A">
              <w:rPr>
                <w:noProof/>
                <w:lang w:val="es-ES"/>
              </w:rPr>
              <w:t>255.255.255.0</w:t>
            </w:r>
          </w:p>
        </w:tc>
        <w:tc>
          <w:tcPr>
            <w:tcW w:w="1890" w:type="dxa"/>
            <w:vAlign w:val="bottom"/>
          </w:tcPr>
          <w:p w:rsidR="00E87410" w:rsidRPr="00FF052A" w:rsidRDefault="00E87410" w:rsidP="00E87D62">
            <w:pPr>
              <w:pStyle w:val="TableText"/>
              <w:rPr>
                <w:noProof/>
                <w:lang w:val="es-ES"/>
              </w:rPr>
            </w:pPr>
            <w:r w:rsidRPr="00FF052A">
              <w:rPr>
                <w:noProof/>
                <w:lang w:val="es-ES"/>
              </w:rPr>
              <w:t>No aplicable</w:t>
            </w:r>
          </w:p>
        </w:tc>
      </w:tr>
      <w:tr w:rsidR="00E87410" w:rsidRPr="00FF052A" w:rsidTr="00FF052A">
        <w:trPr>
          <w:cantSplit/>
          <w:jc w:val="center"/>
        </w:trPr>
        <w:tc>
          <w:tcPr>
            <w:tcW w:w="1395" w:type="dxa"/>
            <w:vAlign w:val="bottom"/>
          </w:tcPr>
          <w:p w:rsidR="00E87410" w:rsidRPr="00FF052A" w:rsidRDefault="00E87410" w:rsidP="00E87D62">
            <w:pPr>
              <w:pStyle w:val="TableText"/>
              <w:rPr>
                <w:noProof/>
                <w:lang w:val="es-ES"/>
              </w:rPr>
            </w:pPr>
            <w:r w:rsidRPr="00FF052A">
              <w:rPr>
                <w:noProof/>
                <w:lang w:val="es-ES"/>
              </w:rPr>
              <w:t>PC-A</w:t>
            </w:r>
          </w:p>
        </w:tc>
        <w:tc>
          <w:tcPr>
            <w:tcW w:w="1485" w:type="dxa"/>
            <w:vAlign w:val="bottom"/>
          </w:tcPr>
          <w:p w:rsidR="00E87410" w:rsidRPr="00FF052A" w:rsidRDefault="00E87410" w:rsidP="00E87D62">
            <w:pPr>
              <w:pStyle w:val="TableText"/>
              <w:rPr>
                <w:noProof/>
                <w:lang w:val="es-ES"/>
              </w:rPr>
            </w:pPr>
            <w:r w:rsidRPr="00FF052A">
              <w:rPr>
                <w:noProof/>
                <w:lang w:val="es-ES"/>
              </w:rPr>
              <w:t>NIC</w:t>
            </w:r>
          </w:p>
        </w:tc>
        <w:tc>
          <w:tcPr>
            <w:tcW w:w="1710" w:type="dxa"/>
            <w:vAlign w:val="bottom"/>
          </w:tcPr>
          <w:p w:rsidR="00E87410" w:rsidRPr="00FF052A" w:rsidRDefault="00E87410" w:rsidP="00E87D62">
            <w:pPr>
              <w:pStyle w:val="TableText"/>
              <w:rPr>
                <w:noProof/>
                <w:lang w:val="es-ES"/>
              </w:rPr>
            </w:pPr>
            <w:r w:rsidRPr="00FF052A">
              <w:rPr>
                <w:noProof/>
                <w:lang w:val="es-ES"/>
              </w:rPr>
              <w:t>192.168.1.3</w:t>
            </w:r>
          </w:p>
        </w:tc>
        <w:tc>
          <w:tcPr>
            <w:tcW w:w="1710" w:type="dxa"/>
            <w:vAlign w:val="bottom"/>
          </w:tcPr>
          <w:p w:rsidR="00E87410" w:rsidRPr="00FF052A" w:rsidRDefault="00E87410" w:rsidP="00E87D62">
            <w:pPr>
              <w:pStyle w:val="TableText"/>
              <w:rPr>
                <w:noProof/>
                <w:lang w:val="es-ES"/>
              </w:rPr>
            </w:pPr>
            <w:r w:rsidRPr="00FF052A">
              <w:rPr>
                <w:noProof/>
                <w:lang w:val="es-ES"/>
              </w:rPr>
              <w:t>255.255.255.0</w:t>
            </w:r>
          </w:p>
        </w:tc>
        <w:tc>
          <w:tcPr>
            <w:tcW w:w="1890" w:type="dxa"/>
            <w:vAlign w:val="bottom"/>
          </w:tcPr>
          <w:p w:rsidR="00E87410" w:rsidRPr="00FF052A" w:rsidRDefault="00E87410" w:rsidP="00E87D62">
            <w:pPr>
              <w:pStyle w:val="TableText"/>
              <w:rPr>
                <w:noProof/>
                <w:lang w:val="es-ES"/>
              </w:rPr>
            </w:pPr>
            <w:r w:rsidRPr="00FF052A">
              <w:rPr>
                <w:noProof/>
                <w:lang w:val="es-ES"/>
              </w:rPr>
              <w:t>192.168.1.1</w:t>
            </w:r>
          </w:p>
        </w:tc>
      </w:tr>
    </w:tbl>
    <w:p w:rsidR="009D2C27" w:rsidRPr="00FF052A" w:rsidRDefault="009D2C27" w:rsidP="0014219C">
      <w:pPr>
        <w:pStyle w:val="LabSection"/>
        <w:rPr>
          <w:noProof/>
          <w:lang w:val="es-ES"/>
        </w:rPr>
      </w:pPr>
      <w:r w:rsidRPr="00FF052A">
        <w:rPr>
          <w:noProof/>
          <w:lang w:val="es-ES"/>
        </w:rPr>
        <w:t>Objetivos</w:t>
      </w:r>
    </w:p>
    <w:p w:rsidR="00554B4E" w:rsidRPr="00FF052A" w:rsidRDefault="00963E34" w:rsidP="003D7349">
      <w:pPr>
        <w:pStyle w:val="BodyTextL25Bold"/>
        <w:rPr>
          <w:noProof/>
          <w:lang w:val="es-ES"/>
        </w:rPr>
      </w:pPr>
      <w:r w:rsidRPr="00FF052A">
        <w:rPr>
          <w:noProof/>
          <w:lang w:val="es-ES"/>
        </w:rPr>
        <w:t>Parte 1: Identificar campos de encabezado y operación TCP mediante una captura de sesión FTP de Wireshark</w:t>
      </w:r>
    </w:p>
    <w:p w:rsidR="006E6581" w:rsidRDefault="00C356A7" w:rsidP="006E6581">
      <w:pPr>
        <w:pStyle w:val="BodyTextL25Bold"/>
        <w:rPr>
          <w:noProof/>
          <w:lang w:val="es-ES"/>
        </w:rPr>
      </w:pPr>
      <w:r w:rsidRPr="00FF052A">
        <w:rPr>
          <w:noProof/>
          <w:lang w:val="es-ES"/>
        </w:rPr>
        <w:t>Parte 2: Identificar campos de encabezado y operación UDP mediante una captura de sesión TFTP de Wireshark</w:t>
      </w:r>
    </w:p>
    <w:p w:rsidR="00FF052A" w:rsidRDefault="00FF052A">
      <w:pPr>
        <w:spacing w:before="0" w:after="0" w:line="240" w:lineRule="auto"/>
        <w:rPr>
          <w:b/>
          <w:noProof/>
          <w:sz w:val="20"/>
          <w:lang w:val="es-ES"/>
        </w:rPr>
      </w:pPr>
      <w:r>
        <w:rPr>
          <w:noProof/>
          <w:lang w:val="es-ES"/>
        </w:rPr>
        <w:br w:type="page"/>
      </w:r>
    </w:p>
    <w:p w:rsidR="00C07FD9" w:rsidRPr="00FF052A" w:rsidRDefault="009D2C27" w:rsidP="009960A1">
      <w:pPr>
        <w:pStyle w:val="LabSection"/>
        <w:rPr>
          <w:noProof/>
          <w:lang w:val="es-ES"/>
        </w:rPr>
      </w:pPr>
      <w:r w:rsidRPr="00FF052A">
        <w:rPr>
          <w:noProof/>
          <w:lang w:val="es-ES"/>
        </w:rPr>
        <w:lastRenderedPageBreak/>
        <w:t>Información básica/Situación</w:t>
      </w:r>
    </w:p>
    <w:p w:rsidR="00C51EDE" w:rsidRPr="00FF052A" w:rsidRDefault="00C51EDE" w:rsidP="00C51EDE">
      <w:pPr>
        <w:pStyle w:val="BodyTextL25"/>
        <w:rPr>
          <w:noProof/>
          <w:lang w:val="es-ES"/>
        </w:rPr>
      </w:pPr>
      <w:r w:rsidRPr="00FF052A">
        <w:rPr>
          <w:noProof/>
          <w:lang w:val="es-ES"/>
        </w:rPr>
        <w:t>Los dos protocolos en la capa de transporte TCP/IP son TCP, definido en RFC 761, y UDP, definido en RFC 768. Los dos protocolos admiten la comunicación de protocolos de la capa superior. Por ejemplo, TCP se utiliza para proporcionar soporte de la capa de transporte para los protocolos de transferencia de hipertexto (HTTP) y FTP, entre otros. UDP proporciona soporte de la capa de transporte para el Sistema de nombres de dominios (DNS) y TFTP, entre otros.</w:t>
      </w:r>
    </w:p>
    <w:p w:rsidR="009D2C27" w:rsidRPr="00FF052A" w:rsidRDefault="00E86327" w:rsidP="00C51EDE">
      <w:pPr>
        <w:pStyle w:val="BodyTextL25"/>
        <w:rPr>
          <w:noProof/>
          <w:lang w:val="es-ES"/>
        </w:rPr>
      </w:pPr>
      <w:r w:rsidRPr="00FF052A">
        <w:rPr>
          <w:b/>
          <w:noProof/>
          <w:lang w:val="es-ES"/>
        </w:rPr>
        <w:t>Nota:</w:t>
      </w:r>
      <w:r w:rsidRPr="00FF052A">
        <w:rPr>
          <w:noProof/>
          <w:lang w:val="es-ES"/>
        </w:rPr>
        <w:t xml:space="preserve"> entender las partes de los encabezados y de la operación TCP y UDP es una aptitud fundamental con la que deben contar los ingenieros de red.</w:t>
      </w:r>
    </w:p>
    <w:p w:rsidR="00E62A8D" w:rsidRPr="00FF052A" w:rsidRDefault="00A84DF2" w:rsidP="001F0D77">
      <w:pPr>
        <w:pStyle w:val="BodyTextL25"/>
        <w:rPr>
          <w:noProof/>
          <w:lang w:val="es-ES"/>
        </w:rPr>
      </w:pPr>
      <w:r w:rsidRPr="00FF052A">
        <w:rPr>
          <w:noProof/>
          <w:lang w:val="es-ES"/>
        </w:rPr>
        <w:t>En la parte 1 de esta práctica de laboratorio, utilizará la herramienta de código abierto de Wireshark para capturar y analizar campos de encabezado del protocolo TCP para las transferencias de archivos FTP entre el equipo host y un servidor FTP anónimo. Para conectarse a un servidor FTP anónimo y descargar un archivo, se emplea la utilidad de línea de comandos de Windows. En la parte 2 de esta práctica de laboratorio, utilizará Wireshark para capturar y analizar campos de encabezado del protocolo UDP para las transferencias de archivos TFTP entre el equipo host y el switch S1.</w:t>
      </w:r>
    </w:p>
    <w:p w:rsidR="00C356A7" w:rsidRPr="00FF052A" w:rsidRDefault="004D3339" w:rsidP="0077426D">
      <w:pPr>
        <w:pStyle w:val="BodyTextL25"/>
        <w:rPr>
          <w:noProof/>
          <w:lang w:val="es-ES"/>
        </w:rPr>
      </w:pPr>
      <w:r w:rsidRPr="00FF052A">
        <w:rPr>
          <w:b/>
          <w:noProof/>
          <w:lang w:val="es-ES"/>
        </w:rPr>
        <w:t>Nota</w:t>
      </w:r>
      <w:r w:rsidRPr="00FF052A">
        <w:rPr>
          <w:noProof/>
          <w:lang w:val="es-ES"/>
        </w:rPr>
        <w:t>: el switch que se utiliza es Cisco Catalyst 2960s con Cisco IOS versión 15.0(2) (imagen de lanbasek9). Pueden utilizarse otros switches y versiones de Cisco IOS. Según el modelo y la versión de Cisco IOS, los comandos disponibles y los resultados obtenidos pueden diferir de los que se muestran en las prácticas de laboratorio.</w:t>
      </w:r>
    </w:p>
    <w:p w:rsidR="009D2C27" w:rsidRPr="00FF052A" w:rsidRDefault="009D2C27" w:rsidP="0077426D">
      <w:pPr>
        <w:pStyle w:val="BodyTextL25"/>
        <w:rPr>
          <w:noProof/>
          <w:lang w:val="es-ES"/>
        </w:rPr>
      </w:pPr>
      <w:r w:rsidRPr="00FF052A">
        <w:rPr>
          <w:b/>
          <w:noProof/>
          <w:lang w:val="es-ES"/>
        </w:rPr>
        <w:t>Nota</w:t>
      </w:r>
      <w:r w:rsidRPr="00FF052A">
        <w:rPr>
          <w:noProof/>
          <w:lang w:val="es-ES"/>
        </w:rPr>
        <w:t>: asegúrese de que el switch se haya borrado y de que no tenga configuraciones de inicio. Si no está seguro, consulte con el instructor.</w:t>
      </w:r>
    </w:p>
    <w:p w:rsidR="001814A6" w:rsidRPr="00FF052A" w:rsidRDefault="001814A6" w:rsidP="001814A6">
      <w:pPr>
        <w:pStyle w:val="BodyTextL25"/>
        <w:rPr>
          <w:noProof/>
          <w:lang w:val="es-ES"/>
        </w:rPr>
      </w:pPr>
      <w:r w:rsidRPr="00FF052A">
        <w:rPr>
          <w:b/>
          <w:noProof/>
          <w:highlight w:val="yellow"/>
          <w:lang w:val="es-ES"/>
        </w:rPr>
        <w:t>Nota:</w:t>
      </w:r>
      <w:r w:rsidRPr="00FF052A">
        <w:rPr>
          <w:noProof/>
          <w:highlight w:val="yellow"/>
          <w:lang w:val="es-ES"/>
        </w:rPr>
        <w:t xml:space="preserve"> en la parte 1, se supone que la PC tiene acceso a Internet, y no se puede realizar utilizando Netlab. La parte 2 es compatible con Netlab.</w:t>
      </w:r>
    </w:p>
    <w:p w:rsidR="007D2AFE" w:rsidRPr="00FF052A" w:rsidRDefault="007D2AFE" w:rsidP="001C7488">
      <w:pPr>
        <w:pStyle w:val="LabSection"/>
        <w:rPr>
          <w:noProof/>
          <w:lang w:val="es-ES"/>
        </w:rPr>
      </w:pPr>
      <w:r w:rsidRPr="00FF052A">
        <w:rPr>
          <w:noProof/>
          <w:lang w:val="es-ES"/>
        </w:rPr>
        <w:t>Recursos necesarios: parte 1 (FTP)</w:t>
      </w:r>
    </w:p>
    <w:p w:rsidR="00C155A2" w:rsidRPr="00FF052A" w:rsidRDefault="00C155A2" w:rsidP="009E3784">
      <w:pPr>
        <w:pStyle w:val="BodyTextL25"/>
        <w:rPr>
          <w:noProof/>
          <w:lang w:val="es-ES"/>
        </w:rPr>
      </w:pPr>
      <w:r w:rsidRPr="00FF052A">
        <w:rPr>
          <w:noProof/>
          <w:lang w:val="es-ES"/>
        </w:rPr>
        <w:t>1 PC (Windows 7, Vista o XP con acceso al símbolo del sistema, acceso a Internet y Wireshark instalado)</w:t>
      </w:r>
    </w:p>
    <w:p w:rsidR="00382E29" w:rsidRPr="00FF052A" w:rsidRDefault="00382E29" w:rsidP="001C7488">
      <w:pPr>
        <w:pStyle w:val="LabSection"/>
        <w:rPr>
          <w:noProof/>
          <w:lang w:val="es-ES"/>
        </w:rPr>
      </w:pPr>
      <w:r w:rsidRPr="00FF052A">
        <w:rPr>
          <w:noProof/>
          <w:lang w:val="es-ES"/>
        </w:rPr>
        <w:t>Recursos necesarios: parte 2 (TFTP)</w:t>
      </w:r>
    </w:p>
    <w:p w:rsidR="00CD7F73" w:rsidRPr="00FF052A" w:rsidRDefault="00CD7F73" w:rsidP="00CD7F73">
      <w:pPr>
        <w:pStyle w:val="Bulletlevel1"/>
        <w:rPr>
          <w:noProof/>
          <w:lang w:val="es-ES"/>
        </w:rPr>
      </w:pPr>
      <w:r w:rsidRPr="00FF052A">
        <w:rPr>
          <w:noProof/>
          <w:lang w:val="es-ES"/>
        </w:rPr>
        <w:t>1 switch (Cisco 2960 con Cisco IOS, versión 15.0(2), imagen lanbasek9 o similar)</w:t>
      </w:r>
    </w:p>
    <w:p w:rsidR="00CD7F73" w:rsidRPr="00FF052A" w:rsidRDefault="0068505C" w:rsidP="00CD7F73">
      <w:pPr>
        <w:pStyle w:val="Bulletlevel1"/>
        <w:rPr>
          <w:noProof/>
          <w:lang w:val="es-ES"/>
        </w:rPr>
      </w:pPr>
      <w:r w:rsidRPr="00FF052A">
        <w:rPr>
          <w:noProof/>
          <w:lang w:val="es-ES"/>
        </w:rPr>
        <w:t>1 PC (Windows 7, Vista o XP con Wireshark y un servidor TFTP, como tftpd32, instalados)</w:t>
      </w:r>
    </w:p>
    <w:p w:rsidR="00CD7F73" w:rsidRPr="00FF052A" w:rsidRDefault="00CD7F73" w:rsidP="00CD7F73">
      <w:pPr>
        <w:pStyle w:val="Bulletlevel1"/>
        <w:rPr>
          <w:noProof/>
          <w:lang w:val="es-ES"/>
        </w:rPr>
      </w:pPr>
      <w:r w:rsidRPr="00FF052A">
        <w:rPr>
          <w:noProof/>
          <w:lang w:val="es-ES"/>
        </w:rPr>
        <w:t>Cable de consola para configurar los dispositivos Cisco IOS a través del puerto de consola</w:t>
      </w:r>
    </w:p>
    <w:p w:rsidR="008D7F09" w:rsidRPr="00FF052A" w:rsidRDefault="0068505C" w:rsidP="00CD7F73">
      <w:pPr>
        <w:pStyle w:val="Bulletlevel1"/>
        <w:rPr>
          <w:noProof/>
          <w:lang w:val="es-ES"/>
        </w:rPr>
      </w:pPr>
      <w:r w:rsidRPr="00FF052A">
        <w:rPr>
          <w:noProof/>
          <w:lang w:val="es-ES"/>
        </w:rPr>
        <w:t>Cable Ethernet como se muestra en la topología</w:t>
      </w:r>
    </w:p>
    <w:p w:rsidR="00112AC5" w:rsidRPr="00FF052A" w:rsidRDefault="00344A03" w:rsidP="00FF052A">
      <w:pPr>
        <w:pStyle w:val="PartHead"/>
        <w:rPr>
          <w:noProof/>
          <w:lang w:val="es-ES"/>
        </w:rPr>
      </w:pPr>
      <w:r w:rsidRPr="00FF052A">
        <w:rPr>
          <w:noProof/>
          <w:lang w:val="es-ES"/>
        </w:rPr>
        <w:t>Identificar campos de encabezado y operación TCP mediante una captura de sesión FTP de Wireshark</w:t>
      </w:r>
    </w:p>
    <w:p w:rsidR="00F162D6" w:rsidRPr="00FF052A" w:rsidRDefault="00051442" w:rsidP="00F162D6">
      <w:pPr>
        <w:pStyle w:val="BodyTextL25"/>
        <w:rPr>
          <w:noProof/>
          <w:spacing w:val="-4"/>
          <w:lang w:val="es-ES"/>
        </w:rPr>
      </w:pPr>
      <w:r w:rsidRPr="00FF052A">
        <w:rPr>
          <w:noProof/>
          <w:spacing w:val="-4"/>
          <w:lang w:val="es-ES"/>
        </w:rPr>
        <w:t>En la parte 1, se utiliza Wireshark para capturar una sesión FTP e inspeccionar los campos de encabezado TCP.</w:t>
      </w:r>
    </w:p>
    <w:p w:rsidR="00112AC5" w:rsidRPr="00FF052A" w:rsidRDefault="00C4290E" w:rsidP="00C4290E">
      <w:pPr>
        <w:pStyle w:val="StepHead"/>
        <w:rPr>
          <w:noProof/>
          <w:lang w:val="es-ES"/>
        </w:rPr>
      </w:pPr>
      <w:r w:rsidRPr="00FF052A">
        <w:rPr>
          <w:noProof/>
          <w:lang w:val="es-ES"/>
        </w:rPr>
        <w:t>Inicie una captura de Wireshark.</w:t>
      </w:r>
    </w:p>
    <w:p w:rsidR="009552C2" w:rsidRPr="00FF052A" w:rsidRDefault="009552C2" w:rsidP="00450082">
      <w:pPr>
        <w:pStyle w:val="SubStepAlpha"/>
        <w:rPr>
          <w:noProof/>
          <w:lang w:val="es-ES"/>
        </w:rPr>
      </w:pPr>
      <w:r w:rsidRPr="00FF052A">
        <w:rPr>
          <w:noProof/>
          <w:lang w:val="es-ES"/>
        </w:rPr>
        <w:t>Cierre todo el tráfico de la red innecesario, como el explorador Web, para limitar la cantidad de tráfico durante la captura de Wireshark.</w:t>
      </w:r>
    </w:p>
    <w:p w:rsidR="009552C2" w:rsidRPr="00FF052A" w:rsidRDefault="009552C2" w:rsidP="00450082">
      <w:pPr>
        <w:pStyle w:val="SubStepAlpha"/>
        <w:rPr>
          <w:noProof/>
          <w:lang w:val="es-ES"/>
        </w:rPr>
      </w:pPr>
      <w:r w:rsidRPr="00FF052A">
        <w:rPr>
          <w:noProof/>
          <w:lang w:val="es-ES"/>
        </w:rPr>
        <w:t>Inicie la captura de Wireshark.</w:t>
      </w:r>
    </w:p>
    <w:p w:rsidR="00242E3A" w:rsidRPr="00FF052A" w:rsidRDefault="002E3294" w:rsidP="00C4290E">
      <w:pPr>
        <w:pStyle w:val="StepHead"/>
        <w:rPr>
          <w:noProof/>
          <w:lang w:val="es-ES"/>
        </w:rPr>
      </w:pPr>
      <w:r w:rsidRPr="00FF052A">
        <w:rPr>
          <w:noProof/>
          <w:lang w:val="es-ES"/>
        </w:rPr>
        <w:t>Descargar el archivo Léame</w:t>
      </w:r>
    </w:p>
    <w:p w:rsidR="002E3294" w:rsidRPr="00FF052A" w:rsidRDefault="002E3294" w:rsidP="00450082">
      <w:pPr>
        <w:pStyle w:val="SubStepAlpha"/>
        <w:rPr>
          <w:noProof/>
          <w:lang w:val="es-ES"/>
        </w:rPr>
      </w:pPr>
      <w:r w:rsidRPr="00FF052A">
        <w:rPr>
          <w:noProof/>
          <w:lang w:val="es-ES"/>
        </w:rPr>
        <w:t xml:space="preserve">En el símbolo del sistema, introduzca </w:t>
      </w:r>
      <w:r w:rsidRPr="00FF052A">
        <w:rPr>
          <w:b/>
          <w:noProof/>
          <w:lang w:val="es-ES"/>
        </w:rPr>
        <w:t>ftp ftp.cdc.gov</w:t>
      </w:r>
      <w:r w:rsidRPr="00FF052A">
        <w:rPr>
          <w:noProof/>
          <w:lang w:val="es-ES"/>
        </w:rPr>
        <w:t>.</w:t>
      </w:r>
    </w:p>
    <w:p w:rsidR="002E3294" w:rsidRPr="00FF052A" w:rsidRDefault="002E3294" w:rsidP="00450082">
      <w:pPr>
        <w:pStyle w:val="SubStepAlpha"/>
        <w:rPr>
          <w:noProof/>
          <w:spacing w:val="-2"/>
          <w:lang w:val="es-ES"/>
        </w:rPr>
      </w:pPr>
      <w:r w:rsidRPr="00FF052A">
        <w:rPr>
          <w:noProof/>
          <w:spacing w:val="-2"/>
          <w:lang w:val="es-ES"/>
        </w:rPr>
        <w:t xml:space="preserve">Conéctese al sitio FTP de Centros para el Control y la Prevención de Enfermedades (CDC) con el usuario </w:t>
      </w:r>
      <w:r w:rsidRPr="00FF052A">
        <w:rPr>
          <w:b/>
          <w:noProof/>
          <w:spacing w:val="-2"/>
          <w:lang w:val="es-ES"/>
        </w:rPr>
        <w:t>anonymous</w:t>
      </w:r>
      <w:r w:rsidRPr="00FF052A">
        <w:rPr>
          <w:noProof/>
          <w:spacing w:val="-2"/>
          <w:lang w:val="es-ES"/>
        </w:rPr>
        <w:t xml:space="preserve"> y sin contraseña.</w:t>
      </w:r>
    </w:p>
    <w:p w:rsidR="002E3294" w:rsidRPr="00FF052A" w:rsidRDefault="002E3294" w:rsidP="00450082">
      <w:pPr>
        <w:pStyle w:val="SubStepAlpha"/>
        <w:rPr>
          <w:noProof/>
          <w:lang w:val="es-ES"/>
        </w:rPr>
      </w:pPr>
      <w:r w:rsidRPr="00FF052A">
        <w:rPr>
          <w:noProof/>
          <w:lang w:val="es-ES"/>
        </w:rPr>
        <w:lastRenderedPageBreak/>
        <w:t>Ubique y descargue el archivo Léame.</w:t>
      </w:r>
    </w:p>
    <w:p w:rsidR="00C4290E" w:rsidRPr="00FF052A" w:rsidRDefault="003E4FA4" w:rsidP="00C4290E">
      <w:pPr>
        <w:pStyle w:val="Visual"/>
        <w:rPr>
          <w:noProof/>
          <w:lang w:val="es-ES"/>
        </w:rPr>
      </w:pPr>
      <w:r w:rsidRPr="00FF052A">
        <w:rPr>
          <w:noProof/>
        </w:rPr>
        <w:drawing>
          <wp:inline distT="0" distB="0" distL="0" distR="0">
            <wp:extent cx="5486400" cy="2895600"/>
            <wp:effectExtent l="0" t="0" r="0" b="0"/>
            <wp:docPr id="4" name="Picture 4" descr="ftp cdc 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tp cdc gov"/>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895600"/>
                    </a:xfrm>
                    <a:prstGeom prst="rect">
                      <a:avLst/>
                    </a:prstGeom>
                    <a:noFill/>
                    <a:ln>
                      <a:noFill/>
                    </a:ln>
                  </pic:spPr>
                </pic:pic>
              </a:graphicData>
            </a:graphic>
          </wp:inline>
        </w:drawing>
      </w:r>
    </w:p>
    <w:p w:rsidR="00C4290E" w:rsidRPr="00FF052A" w:rsidRDefault="00C4290E" w:rsidP="00FF052A">
      <w:pPr>
        <w:pStyle w:val="StepHead"/>
        <w:keepNext w:val="0"/>
        <w:rPr>
          <w:noProof/>
          <w:lang w:val="es-ES"/>
        </w:rPr>
      </w:pPr>
      <w:r w:rsidRPr="00FF052A">
        <w:rPr>
          <w:noProof/>
          <w:lang w:val="es-ES"/>
        </w:rPr>
        <w:t>Detener la captura de Wireshark</w:t>
      </w:r>
    </w:p>
    <w:p w:rsidR="006968DE" w:rsidRPr="00FF052A" w:rsidRDefault="00382E29" w:rsidP="006968DE">
      <w:pPr>
        <w:pStyle w:val="StepHead"/>
        <w:rPr>
          <w:noProof/>
          <w:lang w:val="es-ES"/>
        </w:rPr>
      </w:pPr>
      <w:r w:rsidRPr="00FF052A">
        <w:rPr>
          <w:noProof/>
          <w:lang w:val="es-ES"/>
        </w:rPr>
        <w:t>Ver la ventana principal de Wireshark</w:t>
      </w:r>
    </w:p>
    <w:p w:rsidR="009552C2" w:rsidRPr="00FF052A" w:rsidRDefault="009552C2" w:rsidP="00FF052A">
      <w:pPr>
        <w:pStyle w:val="BodyTextL25"/>
        <w:keepNext/>
        <w:rPr>
          <w:noProof/>
          <w:lang w:val="es-ES"/>
        </w:rPr>
      </w:pPr>
      <w:r w:rsidRPr="00FF052A">
        <w:rPr>
          <w:noProof/>
          <w:lang w:val="es-ES"/>
        </w:rPr>
        <w:t xml:space="preserve">Wireshark capturó muchos paquetes durante la sesión FTP a ftp.cdc.gov. Para limitar la cantidad de datos para analizar, escriba </w:t>
      </w:r>
      <w:r w:rsidRPr="00FF052A">
        <w:rPr>
          <w:b/>
          <w:noProof/>
          <w:lang w:val="es-ES"/>
        </w:rPr>
        <w:t>tcp and ip.addr == 198.246.112.54</w:t>
      </w:r>
      <w:r w:rsidRPr="00FF052A">
        <w:rPr>
          <w:noProof/>
          <w:lang w:val="es-ES"/>
        </w:rPr>
        <w:t xml:space="preserve"> en el área de entrada </w:t>
      </w:r>
      <w:r w:rsidRPr="00FF052A">
        <w:rPr>
          <w:b/>
          <w:noProof/>
          <w:lang w:val="es-ES"/>
        </w:rPr>
        <w:t>Filter:</w:t>
      </w:r>
      <w:r w:rsidRPr="00FF052A">
        <w:rPr>
          <w:noProof/>
          <w:lang w:val="es-ES"/>
        </w:rPr>
        <w:t xml:space="preserve"> (Filtrar:) y haga clic en </w:t>
      </w:r>
      <w:r w:rsidRPr="00FF052A">
        <w:rPr>
          <w:b/>
          <w:noProof/>
          <w:lang w:val="es-ES"/>
        </w:rPr>
        <w:t>Apply</w:t>
      </w:r>
      <w:r w:rsidRPr="00FF052A">
        <w:rPr>
          <w:noProof/>
          <w:lang w:val="es-ES"/>
        </w:rPr>
        <w:t xml:space="preserve"> (Aplicar). La dirección IP, 198.246.112.54, es la dirección para ftp.cdc.gov.</w:t>
      </w:r>
    </w:p>
    <w:p w:rsidR="00D55CD4" w:rsidRPr="00FF052A" w:rsidRDefault="003E4FA4" w:rsidP="00450082">
      <w:pPr>
        <w:pStyle w:val="Visual"/>
        <w:rPr>
          <w:noProof/>
          <w:lang w:val="es-ES"/>
        </w:rPr>
      </w:pPr>
      <w:r w:rsidRPr="00FF052A">
        <w:rPr>
          <w:noProof/>
        </w:rPr>
        <w:drawing>
          <wp:inline distT="0" distB="0" distL="0" distR="0">
            <wp:extent cx="5486400" cy="3238500"/>
            <wp:effectExtent l="0" t="0" r="0" b="0"/>
            <wp:docPr id="5" name="Picture 5" descr="Ch05 IG Lab-C_Wireshark_Main_Window_FTP_IP_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05 IG Lab-C_Wireshark_Main_Window_FTP_IP_Filte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3238500"/>
                    </a:xfrm>
                    <a:prstGeom prst="rect">
                      <a:avLst/>
                    </a:prstGeom>
                    <a:noFill/>
                    <a:ln>
                      <a:noFill/>
                    </a:ln>
                  </pic:spPr>
                </pic:pic>
              </a:graphicData>
            </a:graphic>
          </wp:inline>
        </w:drawing>
      </w:r>
    </w:p>
    <w:p w:rsidR="00041798" w:rsidRPr="00FF052A" w:rsidRDefault="00D16E42" w:rsidP="00450082">
      <w:pPr>
        <w:pStyle w:val="StepHead"/>
        <w:rPr>
          <w:noProof/>
          <w:lang w:val="es-ES"/>
        </w:rPr>
      </w:pPr>
      <w:r w:rsidRPr="00FF052A">
        <w:rPr>
          <w:noProof/>
          <w:lang w:val="es-ES"/>
        </w:rPr>
        <w:lastRenderedPageBreak/>
        <w:t>Analizar los campos TCP</w:t>
      </w:r>
    </w:p>
    <w:p w:rsidR="00CB180C" w:rsidRPr="00FF052A" w:rsidRDefault="00CB180C" w:rsidP="00D979E5">
      <w:pPr>
        <w:pStyle w:val="BodyTextL25"/>
        <w:rPr>
          <w:noProof/>
          <w:lang w:val="es-ES"/>
        </w:rPr>
      </w:pPr>
      <w:r w:rsidRPr="00FF052A">
        <w:rPr>
          <w:noProof/>
          <w:lang w:val="es-ES"/>
        </w:rPr>
        <w:t>Una vez aplicado el filtro TCP, las primeras tres tramas en el panel de la lista de paquetes (sección superior) muestran el protocolo de la capa de transporte TCP que crea una sesión confiable. La secuencia de [SYN], [SYN, ACK] y [ACK] ilustra el protocolo de enlace de tres vías.</w:t>
      </w:r>
    </w:p>
    <w:p w:rsidR="007A78D2" w:rsidRPr="00FF052A" w:rsidRDefault="003E4FA4" w:rsidP="009E7A81">
      <w:pPr>
        <w:pStyle w:val="Visual"/>
        <w:rPr>
          <w:noProof/>
          <w:lang w:val="es-ES"/>
        </w:rPr>
      </w:pPr>
      <w:r w:rsidRPr="00FF052A">
        <w:rPr>
          <w:noProof/>
        </w:rPr>
        <w:drawing>
          <wp:inline distT="0" distB="0" distL="0" distR="0">
            <wp:extent cx="5486400" cy="323850"/>
            <wp:effectExtent l="0" t="0" r="0" b="0"/>
            <wp:docPr id="6" name="Picture 6" descr="Lab5C_Wireshark_3-way_handsh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b5C_Wireshark_3-way_handshake"/>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323850"/>
                    </a:xfrm>
                    <a:prstGeom prst="rect">
                      <a:avLst/>
                    </a:prstGeom>
                    <a:noFill/>
                    <a:ln>
                      <a:noFill/>
                    </a:ln>
                  </pic:spPr>
                </pic:pic>
              </a:graphicData>
            </a:graphic>
          </wp:inline>
        </w:drawing>
      </w:r>
    </w:p>
    <w:p w:rsidR="00AC447D" w:rsidRPr="00FF052A" w:rsidRDefault="00AC447D" w:rsidP="009E7A81">
      <w:pPr>
        <w:pStyle w:val="BodyTextL25"/>
        <w:rPr>
          <w:noProof/>
          <w:lang w:val="es-ES"/>
        </w:rPr>
      </w:pPr>
      <w:r w:rsidRPr="00FF052A">
        <w:rPr>
          <w:noProof/>
          <w:lang w:val="es-ES"/>
        </w:rPr>
        <w:t>El TCP se utiliza en forma continua durante una sesión para controlar la entrega del datagrama, verificar la llegada del datagrama y administrar el tamaño de la ventana. Por cada intercambio de datos entre el cliente FTP y el servidor FTP, se inicia una nueva sesión TCP. Al término de la transferencia de datos, se cierra la sesión TCP. Por último, cuando la sesión FTP finaliza, TCP realiza un cierre y terminación ordenados.</w:t>
      </w:r>
    </w:p>
    <w:p w:rsidR="00F00E7B" w:rsidRPr="00FF052A" w:rsidRDefault="00F00E7B" w:rsidP="00D979E5">
      <w:pPr>
        <w:pStyle w:val="BodyTextL25"/>
        <w:rPr>
          <w:noProof/>
          <w:lang w:val="es-ES"/>
        </w:rPr>
      </w:pPr>
      <w:r w:rsidRPr="00FF052A">
        <w:rPr>
          <w:noProof/>
          <w:lang w:val="es-ES"/>
        </w:rPr>
        <w:t>En Wireshark, se encuentra disponible información detallada sobre TCP en el panel de detalles del paquete (sección media). Resalte el primer datagrama TCP del equipo host y expanda el registro TCP. El datagrama TCP expandido parece similar al panel de detalles del paquete que se muestra a continuación.</w:t>
      </w:r>
    </w:p>
    <w:p w:rsidR="009B0833" w:rsidRPr="00FF052A" w:rsidRDefault="003E4FA4" w:rsidP="002B5ACF">
      <w:pPr>
        <w:pStyle w:val="Visual"/>
        <w:rPr>
          <w:rStyle w:val="AnswerGray"/>
          <w:noProof/>
          <w:lang w:val="es-ES"/>
        </w:rPr>
      </w:pPr>
      <w:r w:rsidRPr="00FF052A">
        <w:rPr>
          <w:noProof/>
        </w:rPr>
        <w:drawing>
          <wp:inline distT="0" distB="0" distL="0" distR="0">
            <wp:extent cx="5486400" cy="2571750"/>
            <wp:effectExtent l="0" t="0" r="0" b="0"/>
            <wp:docPr id="7" name="Picture 7" descr="Lab5C_Wireshark_3-way_S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b5C_Wireshark_3-way_SYN"/>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571750"/>
                    </a:xfrm>
                    <a:prstGeom prst="rect">
                      <a:avLst/>
                    </a:prstGeom>
                    <a:noFill/>
                    <a:ln>
                      <a:noFill/>
                    </a:ln>
                  </pic:spPr>
                </pic:pic>
              </a:graphicData>
            </a:graphic>
          </wp:inline>
        </w:drawing>
      </w:r>
    </w:p>
    <w:p w:rsidR="003F0EBD" w:rsidRPr="00FF052A" w:rsidRDefault="003E4FA4" w:rsidP="003F0EBD">
      <w:pPr>
        <w:pStyle w:val="Visual"/>
        <w:rPr>
          <w:rStyle w:val="AnswerGray"/>
          <w:noProof/>
          <w:lang w:val="es-ES"/>
        </w:rPr>
      </w:pPr>
      <w:r w:rsidRPr="00FF052A">
        <w:rPr>
          <w:noProof/>
        </w:rPr>
        <w:drawing>
          <wp:inline distT="0" distB="0" distL="0" distR="0">
            <wp:extent cx="4733925" cy="2190750"/>
            <wp:effectExtent l="0" t="0" r="9525" b="0"/>
            <wp:docPr id="8" name="Picture 8" descr="TC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CP segment"/>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33925" cy="2190750"/>
                    </a:xfrm>
                    <a:prstGeom prst="rect">
                      <a:avLst/>
                    </a:prstGeom>
                    <a:noFill/>
                    <a:ln>
                      <a:noFill/>
                    </a:ln>
                  </pic:spPr>
                </pic:pic>
              </a:graphicData>
            </a:graphic>
          </wp:inline>
        </w:drawing>
      </w:r>
    </w:p>
    <w:p w:rsidR="00DB012E" w:rsidRPr="00FF052A" w:rsidRDefault="00DB012E" w:rsidP="00DB012E">
      <w:pPr>
        <w:pStyle w:val="BodyTextL25"/>
        <w:rPr>
          <w:noProof/>
          <w:lang w:val="es-ES"/>
        </w:rPr>
      </w:pPr>
      <w:r w:rsidRPr="00FF052A">
        <w:rPr>
          <w:noProof/>
          <w:lang w:val="es-ES"/>
        </w:rPr>
        <w:t>La imagen anterior es un diagrama del datagrama TCP. Se proporciona una explicación de cada campo para referencia:</w:t>
      </w:r>
    </w:p>
    <w:p w:rsidR="00DB012E" w:rsidRPr="00FF052A" w:rsidRDefault="00DB012E" w:rsidP="00DB012E">
      <w:pPr>
        <w:pStyle w:val="Bulletlevel1"/>
        <w:rPr>
          <w:noProof/>
          <w:lang w:val="es-ES"/>
        </w:rPr>
      </w:pPr>
      <w:r w:rsidRPr="00FF052A">
        <w:rPr>
          <w:noProof/>
          <w:lang w:val="es-ES"/>
        </w:rPr>
        <w:lastRenderedPageBreak/>
        <w:t xml:space="preserve">El </w:t>
      </w:r>
      <w:r w:rsidRPr="00FF052A">
        <w:rPr>
          <w:b/>
          <w:noProof/>
          <w:lang w:val="es-ES"/>
        </w:rPr>
        <w:t>número de puerto de origen TCP</w:t>
      </w:r>
      <w:r w:rsidRPr="00FF052A">
        <w:rPr>
          <w:noProof/>
          <w:lang w:val="es-ES"/>
        </w:rPr>
        <w:t xml:space="preserve"> pertenece al host de la sesión TCP que inició una conexión. Generalmente el valor es un valor aleatorio superior a 1,023.</w:t>
      </w:r>
    </w:p>
    <w:p w:rsidR="00DB012E" w:rsidRPr="00FF052A" w:rsidRDefault="009E60D7" w:rsidP="00DB012E">
      <w:pPr>
        <w:pStyle w:val="Bulletlevel1"/>
        <w:rPr>
          <w:noProof/>
          <w:lang w:val="es-ES"/>
        </w:rPr>
      </w:pPr>
      <w:r w:rsidRPr="00FF052A">
        <w:rPr>
          <w:noProof/>
          <w:lang w:val="es-ES"/>
        </w:rPr>
        <w:t xml:space="preserve">El </w:t>
      </w:r>
      <w:r w:rsidRPr="00FF052A">
        <w:rPr>
          <w:b/>
          <w:noProof/>
          <w:lang w:val="es-ES"/>
        </w:rPr>
        <w:t>número de puerto de destino TCP</w:t>
      </w:r>
      <w:r w:rsidRPr="00FF052A">
        <w:rPr>
          <w:noProof/>
          <w:lang w:val="es-ES"/>
        </w:rPr>
        <w:t xml:space="preserve"> se utiliza para identificar el protocolo de capa superior o la aplicación en el sitio remoto. Los valores en el intervalo de 0 a 1023 representan los “puertos bien conocidos” y están asociados a servicios y aplicaciones populares (como se describe en la RFC 1700, por ejemplo, Telnet, FTP, HTTP, etc.). La combinación de dirección IP de origen, puerto de origen, dirección IP de destino y puerto de destino identifica de manera exclusiva la sesión tanto para el emisor como para el receptor.</w:t>
      </w:r>
    </w:p>
    <w:p w:rsidR="00DB012E" w:rsidRPr="00FF052A" w:rsidRDefault="00DB012E" w:rsidP="00DB012E">
      <w:pPr>
        <w:pStyle w:val="BodyTextL25"/>
        <w:rPr>
          <w:noProof/>
          <w:lang w:val="es-ES"/>
        </w:rPr>
      </w:pPr>
      <w:r w:rsidRPr="00FF052A">
        <w:rPr>
          <w:b/>
          <w:noProof/>
          <w:lang w:val="es-ES"/>
        </w:rPr>
        <w:t>Nota:</w:t>
      </w:r>
      <w:r w:rsidRPr="00FF052A">
        <w:rPr>
          <w:noProof/>
          <w:lang w:val="es-ES"/>
        </w:rPr>
        <w:t xml:space="preserve"> en la captura de Wireshark que se muestra a continuación, el puerto de destino es 21, que es FTP. Los servidores FTP escuchan las conexiones de cliente FTP en el puerto 21.</w:t>
      </w:r>
    </w:p>
    <w:p w:rsidR="00DB012E" w:rsidRPr="00FF052A" w:rsidRDefault="009E60D7" w:rsidP="00DB012E">
      <w:pPr>
        <w:pStyle w:val="Bulletlevel1"/>
        <w:rPr>
          <w:noProof/>
          <w:lang w:val="es-ES"/>
        </w:rPr>
      </w:pPr>
      <w:r w:rsidRPr="00FF052A">
        <w:rPr>
          <w:noProof/>
          <w:lang w:val="es-ES"/>
        </w:rPr>
        <w:t xml:space="preserve">El </w:t>
      </w:r>
      <w:r w:rsidRPr="00FF052A">
        <w:rPr>
          <w:b/>
          <w:noProof/>
          <w:lang w:val="es-ES"/>
        </w:rPr>
        <w:t>número de secuencia</w:t>
      </w:r>
      <w:r w:rsidRPr="00FF052A">
        <w:rPr>
          <w:noProof/>
          <w:lang w:val="es-ES"/>
        </w:rPr>
        <w:t xml:space="preserve"> especifica el número del último octeto en un segmento.</w:t>
      </w:r>
    </w:p>
    <w:p w:rsidR="003F0EBD" w:rsidRPr="00FF052A" w:rsidRDefault="00051442" w:rsidP="00DB012E">
      <w:pPr>
        <w:pStyle w:val="Bulletlevel1"/>
        <w:rPr>
          <w:noProof/>
          <w:lang w:val="es-ES"/>
        </w:rPr>
      </w:pPr>
      <w:r w:rsidRPr="00FF052A">
        <w:rPr>
          <w:noProof/>
          <w:lang w:val="es-ES"/>
        </w:rPr>
        <w:t xml:space="preserve">El </w:t>
      </w:r>
      <w:r w:rsidRPr="00FF052A">
        <w:rPr>
          <w:b/>
          <w:noProof/>
          <w:lang w:val="es-ES"/>
        </w:rPr>
        <w:t>número de acuse de recibo</w:t>
      </w:r>
      <w:r w:rsidRPr="00FF052A">
        <w:rPr>
          <w:noProof/>
          <w:lang w:val="es-ES"/>
        </w:rPr>
        <w:t xml:space="preserve"> especifica el próximo octeto que espera el receptor.</w:t>
      </w:r>
    </w:p>
    <w:p w:rsidR="009E60D7" w:rsidRPr="00FF052A" w:rsidRDefault="009E60D7" w:rsidP="009E60D7">
      <w:pPr>
        <w:pStyle w:val="Bulletlevel1"/>
        <w:rPr>
          <w:noProof/>
          <w:lang w:val="es-ES"/>
        </w:rPr>
      </w:pPr>
      <w:r w:rsidRPr="00FF052A">
        <w:rPr>
          <w:noProof/>
          <w:lang w:val="es-ES"/>
        </w:rPr>
        <w:t xml:space="preserve">Los </w:t>
      </w:r>
      <w:r w:rsidRPr="00FF052A">
        <w:rPr>
          <w:b/>
          <w:noProof/>
          <w:lang w:val="es-ES"/>
        </w:rPr>
        <w:t>bits de código</w:t>
      </w:r>
      <w:r w:rsidRPr="00FF052A">
        <w:rPr>
          <w:noProof/>
          <w:lang w:val="es-ES"/>
        </w:rPr>
        <w:t xml:space="preserve"> tienen un significado especial en la administración de sesión y en el tratamiento de los segmentos. Entre los valores interesentes se encuentran:</w:t>
      </w:r>
    </w:p>
    <w:p w:rsidR="009E60D7" w:rsidRPr="00FF052A" w:rsidRDefault="009E60D7" w:rsidP="00EF48F6">
      <w:pPr>
        <w:pStyle w:val="Bulletlevel2"/>
        <w:rPr>
          <w:noProof/>
          <w:lang w:val="es-ES"/>
        </w:rPr>
      </w:pPr>
      <w:r w:rsidRPr="00FF052A">
        <w:rPr>
          <w:noProof/>
          <w:lang w:val="es-ES"/>
        </w:rPr>
        <w:t>ACK: acuse de recibo de un segmento.</w:t>
      </w:r>
    </w:p>
    <w:p w:rsidR="009E60D7" w:rsidRPr="00FF052A" w:rsidRDefault="009E60D7" w:rsidP="00EF48F6">
      <w:pPr>
        <w:pStyle w:val="Bulletlevel2"/>
        <w:rPr>
          <w:noProof/>
          <w:lang w:val="es-ES"/>
        </w:rPr>
      </w:pPr>
      <w:r w:rsidRPr="00FF052A">
        <w:rPr>
          <w:noProof/>
          <w:lang w:val="es-ES"/>
        </w:rPr>
        <w:t>SYN: sincronizar; solo está configurado cuando se negocia una sesión TCP nueva durante el protocolo de enlace de tres vías.</w:t>
      </w:r>
    </w:p>
    <w:p w:rsidR="009E60D7" w:rsidRPr="00FF052A" w:rsidRDefault="009E60D7" w:rsidP="00EF48F6">
      <w:pPr>
        <w:pStyle w:val="Bulletlevel2"/>
        <w:rPr>
          <w:noProof/>
          <w:lang w:val="es-ES"/>
        </w:rPr>
      </w:pPr>
      <w:r w:rsidRPr="00FF052A">
        <w:rPr>
          <w:noProof/>
          <w:lang w:val="es-ES"/>
        </w:rPr>
        <w:t>FIN: finalizar; solicitud para cerrar la sesión TCP.</w:t>
      </w:r>
    </w:p>
    <w:p w:rsidR="009E60D7" w:rsidRPr="00FF052A" w:rsidRDefault="009E60D7" w:rsidP="009E60D7">
      <w:pPr>
        <w:pStyle w:val="Bulletlevel1"/>
        <w:rPr>
          <w:noProof/>
          <w:lang w:val="es-ES"/>
        </w:rPr>
      </w:pPr>
      <w:r w:rsidRPr="00FF052A">
        <w:rPr>
          <w:b/>
          <w:noProof/>
          <w:lang w:val="es-ES"/>
        </w:rPr>
        <w:t>Window size</w:t>
      </w:r>
      <w:r w:rsidRPr="00FF052A">
        <w:rPr>
          <w:noProof/>
          <w:lang w:val="es-ES"/>
        </w:rPr>
        <w:t xml:space="preserve"> (Tamaño de la ventana) es el valor de la ventana deslizante; determina cuántos octetos se pueden enviar antes de esperar un acuse de recibo.</w:t>
      </w:r>
    </w:p>
    <w:p w:rsidR="009E60D7" w:rsidRPr="00FF052A" w:rsidRDefault="009E60D7" w:rsidP="009E60D7">
      <w:pPr>
        <w:pStyle w:val="Bulletlevel1"/>
        <w:rPr>
          <w:noProof/>
          <w:lang w:val="es-ES"/>
        </w:rPr>
      </w:pPr>
      <w:r w:rsidRPr="00FF052A">
        <w:rPr>
          <w:b/>
          <w:noProof/>
          <w:lang w:val="es-ES"/>
        </w:rPr>
        <w:t>Urgent pointer</w:t>
      </w:r>
      <w:r w:rsidRPr="00FF052A">
        <w:rPr>
          <w:noProof/>
          <w:lang w:val="es-ES"/>
        </w:rPr>
        <w:t xml:space="preserve"> (Indicador urgente) se utiliza solo con un indicador urgente (URG) cuando el emisor necesita enviar datos urgentes al receptor.</w:t>
      </w:r>
    </w:p>
    <w:p w:rsidR="00283A1D" w:rsidRPr="00FF052A" w:rsidRDefault="009E60D7" w:rsidP="003F0EBD">
      <w:pPr>
        <w:pStyle w:val="Bulletlevel1"/>
        <w:rPr>
          <w:rStyle w:val="AnswerGray"/>
          <w:noProof/>
          <w:lang w:val="es-ES"/>
        </w:rPr>
      </w:pPr>
      <w:r w:rsidRPr="00FF052A">
        <w:rPr>
          <w:noProof/>
          <w:lang w:val="es-ES"/>
        </w:rPr>
        <w:t xml:space="preserve">En </w:t>
      </w:r>
      <w:r w:rsidRPr="00FF052A">
        <w:rPr>
          <w:b/>
          <w:noProof/>
          <w:lang w:val="es-ES"/>
        </w:rPr>
        <w:t>Options</w:t>
      </w:r>
      <w:r w:rsidRPr="00FF052A">
        <w:rPr>
          <w:noProof/>
          <w:lang w:val="es-ES"/>
        </w:rPr>
        <w:t xml:space="preserve"> (Opciones), hay una sola opción actualmente, y se define como el tamaño máximo del segmento TCP (valor optativo).</w:t>
      </w:r>
    </w:p>
    <w:p w:rsidR="00D55093" w:rsidRPr="00FF052A" w:rsidRDefault="00D55093" w:rsidP="00D979E5">
      <w:pPr>
        <w:pStyle w:val="BodyTextL25"/>
        <w:rPr>
          <w:noProof/>
          <w:lang w:val="es-ES"/>
        </w:rPr>
      </w:pPr>
      <w:r w:rsidRPr="00FF052A">
        <w:rPr>
          <w:noProof/>
          <w:lang w:val="es-ES"/>
        </w:rPr>
        <w:t>Utilice la captura de Wireshark del inicio de la primera sesión TCP (bit SYN establecido en 1) para completar la información acerca del encabezado TCP:</w:t>
      </w:r>
    </w:p>
    <w:p w:rsidR="00D55093" w:rsidRPr="00FF052A" w:rsidRDefault="00D55093" w:rsidP="00D979E5">
      <w:pPr>
        <w:pStyle w:val="BodyTextL25"/>
        <w:rPr>
          <w:noProof/>
          <w:lang w:val="es-ES"/>
        </w:rPr>
      </w:pPr>
      <w:r w:rsidRPr="00FF052A">
        <w:rPr>
          <w:noProof/>
          <w:lang w:val="es-ES"/>
        </w:rPr>
        <w:t>De la PC al servidor CDC (solo el bit SYN está establecido en 1):</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039"/>
        <w:gridCol w:w="4601"/>
      </w:tblGrid>
      <w:tr w:rsidR="008F43E2" w:rsidRPr="00FF052A" w:rsidTr="001876FE">
        <w:trPr>
          <w:cantSplit/>
          <w:jc w:val="center"/>
        </w:trPr>
        <w:tc>
          <w:tcPr>
            <w:tcW w:w="4039" w:type="dxa"/>
            <w:shd w:val="clear" w:color="auto" w:fill="auto"/>
            <w:vAlign w:val="bottom"/>
          </w:tcPr>
          <w:p w:rsidR="008F43E2" w:rsidRPr="00FF052A" w:rsidRDefault="00CF077A" w:rsidP="00273156">
            <w:pPr>
              <w:pStyle w:val="TableText"/>
              <w:rPr>
                <w:noProof/>
                <w:lang w:val="es-ES"/>
              </w:rPr>
            </w:pPr>
            <w:r w:rsidRPr="00FF052A">
              <w:rPr>
                <w:noProof/>
                <w:lang w:val="es-ES"/>
              </w:rPr>
              <w:t>Dirección IP de origen:</w:t>
            </w:r>
          </w:p>
        </w:tc>
        <w:tc>
          <w:tcPr>
            <w:tcW w:w="4601" w:type="dxa"/>
            <w:shd w:val="clear" w:color="auto" w:fill="auto"/>
            <w:vAlign w:val="bottom"/>
          </w:tcPr>
          <w:p w:rsidR="008F43E2" w:rsidRPr="00FF052A" w:rsidRDefault="008F43E2" w:rsidP="00273156">
            <w:pPr>
              <w:pStyle w:val="TableText"/>
              <w:rPr>
                <w:rStyle w:val="AnswerGray"/>
                <w:noProof/>
                <w:lang w:val="es-ES"/>
              </w:rPr>
            </w:pPr>
          </w:p>
        </w:tc>
      </w:tr>
      <w:tr w:rsidR="008F43E2" w:rsidRPr="00FF052A" w:rsidTr="007D01EC">
        <w:trPr>
          <w:cantSplit/>
          <w:jc w:val="center"/>
        </w:trPr>
        <w:tc>
          <w:tcPr>
            <w:tcW w:w="4039" w:type="dxa"/>
            <w:shd w:val="clear" w:color="auto" w:fill="auto"/>
            <w:vAlign w:val="bottom"/>
          </w:tcPr>
          <w:p w:rsidR="008F43E2" w:rsidRPr="00FF052A" w:rsidRDefault="00837AB5" w:rsidP="00273156">
            <w:pPr>
              <w:pStyle w:val="TableText"/>
              <w:rPr>
                <w:noProof/>
                <w:lang w:val="es-ES"/>
              </w:rPr>
            </w:pPr>
            <w:r w:rsidRPr="00FF052A">
              <w:rPr>
                <w:noProof/>
                <w:lang w:val="es-ES"/>
              </w:rPr>
              <w:t>Dirección IP de destino:</w:t>
            </w:r>
          </w:p>
        </w:tc>
        <w:tc>
          <w:tcPr>
            <w:tcW w:w="4601" w:type="dxa"/>
            <w:shd w:val="clear" w:color="auto" w:fill="auto"/>
            <w:vAlign w:val="bottom"/>
          </w:tcPr>
          <w:p w:rsidR="008F43E2" w:rsidRPr="00FF052A" w:rsidRDefault="008F43E2" w:rsidP="00273156">
            <w:pPr>
              <w:pStyle w:val="TableText"/>
              <w:rPr>
                <w:rStyle w:val="AnswerGray"/>
                <w:noProof/>
                <w:lang w:val="es-ES"/>
              </w:rPr>
            </w:pPr>
          </w:p>
        </w:tc>
      </w:tr>
      <w:tr w:rsidR="008F43E2" w:rsidRPr="00FC67F7" w:rsidTr="007D01EC">
        <w:trPr>
          <w:cantSplit/>
          <w:jc w:val="center"/>
        </w:trPr>
        <w:tc>
          <w:tcPr>
            <w:tcW w:w="4039" w:type="dxa"/>
            <w:shd w:val="clear" w:color="auto" w:fill="auto"/>
            <w:vAlign w:val="bottom"/>
          </w:tcPr>
          <w:p w:rsidR="008F43E2" w:rsidRPr="00FF052A" w:rsidRDefault="00E24B9A" w:rsidP="0093136E">
            <w:pPr>
              <w:pStyle w:val="BodyTextL50"/>
              <w:ind w:left="0"/>
              <w:rPr>
                <w:noProof/>
                <w:lang w:val="es-ES"/>
              </w:rPr>
            </w:pPr>
            <w:r w:rsidRPr="00FF052A">
              <w:rPr>
                <w:noProof/>
                <w:lang w:val="es-ES"/>
              </w:rPr>
              <w:t>Número de puerto de origen:</w:t>
            </w:r>
          </w:p>
        </w:tc>
        <w:tc>
          <w:tcPr>
            <w:tcW w:w="4601" w:type="dxa"/>
            <w:shd w:val="clear" w:color="auto" w:fill="auto"/>
            <w:vAlign w:val="bottom"/>
          </w:tcPr>
          <w:p w:rsidR="008F43E2" w:rsidRPr="00FF052A" w:rsidRDefault="008F43E2" w:rsidP="0093136E">
            <w:pPr>
              <w:pStyle w:val="BodyTextL50"/>
              <w:ind w:left="0"/>
              <w:rPr>
                <w:rStyle w:val="AnswerGray"/>
                <w:noProof/>
                <w:lang w:val="es-ES"/>
              </w:rPr>
            </w:pPr>
          </w:p>
        </w:tc>
      </w:tr>
      <w:tr w:rsidR="008F43E2" w:rsidRPr="00FC67F7" w:rsidTr="007D01EC">
        <w:trPr>
          <w:cantSplit/>
          <w:jc w:val="center"/>
        </w:trPr>
        <w:tc>
          <w:tcPr>
            <w:tcW w:w="4039" w:type="dxa"/>
            <w:shd w:val="clear" w:color="auto" w:fill="auto"/>
            <w:vAlign w:val="bottom"/>
          </w:tcPr>
          <w:p w:rsidR="008F43E2" w:rsidRPr="00FF052A" w:rsidRDefault="006B2E33" w:rsidP="00273156">
            <w:pPr>
              <w:pStyle w:val="TableText"/>
              <w:rPr>
                <w:noProof/>
                <w:lang w:val="es-ES"/>
              </w:rPr>
            </w:pPr>
            <w:r w:rsidRPr="00FF052A">
              <w:rPr>
                <w:noProof/>
                <w:lang w:val="es-ES"/>
              </w:rPr>
              <w:t>Número de puerto de destino:</w:t>
            </w:r>
          </w:p>
        </w:tc>
        <w:tc>
          <w:tcPr>
            <w:tcW w:w="4601" w:type="dxa"/>
            <w:shd w:val="clear" w:color="auto" w:fill="auto"/>
            <w:vAlign w:val="bottom"/>
          </w:tcPr>
          <w:p w:rsidR="008F43E2" w:rsidRPr="00FF052A" w:rsidRDefault="008F43E2" w:rsidP="00273156">
            <w:pPr>
              <w:pStyle w:val="TableText"/>
              <w:rPr>
                <w:rStyle w:val="AnswerGray"/>
                <w:noProof/>
                <w:lang w:val="es-ES"/>
              </w:rPr>
            </w:pPr>
          </w:p>
        </w:tc>
      </w:tr>
      <w:tr w:rsidR="008F43E2" w:rsidRPr="00FF052A" w:rsidTr="007D01EC">
        <w:trPr>
          <w:cantSplit/>
          <w:jc w:val="center"/>
        </w:trPr>
        <w:tc>
          <w:tcPr>
            <w:tcW w:w="4039" w:type="dxa"/>
            <w:shd w:val="clear" w:color="auto" w:fill="auto"/>
            <w:vAlign w:val="bottom"/>
          </w:tcPr>
          <w:p w:rsidR="008F43E2" w:rsidRPr="00FF052A" w:rsidRDefault="00B70E00" w:rsidP="00273156">
            <w:pPr>
              <w:pStyle w:val="TableText"/>
              <w:rPr>
                <w:noProof/>
                <w:lang w:val="es-ES"/>
              </w:rPr>
            </w:pPr>
            <w:r w:rsidRPr="00FF052A">
              <w:rPr>
                <w:noProof/>
                <w:lang w:val="es-ES"/>
              </w:rPr>
              <w:t>Número de secuencia:</w:t>
            </w:r>
          </w:p>
        </w:tc>
        <w:tc>
          <w:tcPr>
            <w:tcW w:w="4601" w:type="dxa"/>
            <w:shd w:val="clear" w:color="auto" w:fill="auto"/>
            <w:vAlign w:val="bottom"/>
          </w:tcPr>
          <w:p w:rsidR="008F43E2" w:rsidRPr="00FF052A" w:rsidRDefault="008F43E2" w:rsidP="00273156">
            <w:pPr>
              <w:pStyle w:val="TableText"/>
              <w:rPr>
                <w:rStyle w:val="AnswerGray"/>
                <w:noProof/>
                <w:lang w:val="es-ES"/>
              </w:rPr>
            </w:pPr>
          </w:p>
        </w:tc>
      </w:tr>
      <w:tr w:rsidR="008F43E2" w:rsidRPr="00FC67F7" w:rsidTr="007D01EC">
        <w:trPr>
          <w:cantSplit/>
          <w:jc w:val="center"/>
        </w:trPr>
        <w:tc>
          <w:tcPr>
            <w:tcW w:w="4039" w:type="dxa"/>
            <w:shd w:val="clear" w:color="auto" w:fill="auto"/>
            <w:vAlign w:val="bottom"/>
          </w:tcPr>
          <w:p w:rsidR="008F43E2" w:rsidRPr="00FF052A" w:rsidRDefault="00B70E00" w:rsidP="00273156">
            <w:pPr>
              <w:pStyle w:val="TableText"/>
              <w:rPr>
                <w:noProof/>
                <w:lang w:val="es-ES"/>
              </w:rPr>
            </w:pPr>
            <w:r w:rsidRPr="00FF052A">
              <w:rPr>
                <w:noProof/>
                <w:lang w:val="es-ES"/>
              </w:rPr>
              <w:t>Número de acuse de recibo:</w:t>
            </w:r>
          </w:p>
        </w:tc>
        <w:tc>
          <w:tcPr>
            <w:tcW w:w="4601" w:type="dxa"/>
            <w:shd w:val="clear" w:color="auto" w:fill="auto"/>
            <w:vAlign w:val="bottom"/>
          </w:tcPr>
          <w:p w:rsidR="008F43E2" w:rsidRPr="00FF052A" w:rsidRDefault="008F43E2" w:rsidP="00273156">
            <w:pPr>
              <w:pStyle w:val="TableText"/>
              <w:rPr>
                <w:rStyle w:val="AnswerGray"/>
                <w:noProof/>
                <w:lang w:val="es-ES"/>
              </w:rPr>
            </w:pPr>
          </w:p>
        </w:tc>
      </w:tr>
      <w:tr w:rsidR="008F43E2" w:rsidRPr="00FF052A" w:rsidTr="007D01EC">
        <w:trPr>
          <w:cantSplit/>
          <w:jc w:val="center"/>
        </w:trPr>
        <w:tc>
          <w:tcPr>
            <w:tcW w:w="4039" w:type="dxa"/>
            <w:shd w:val="clear" w:color="auto" w:fill="auto"/>
            <w:vAlign w:val="bottom"/>
          </w:tcPr>
          <w:p w:rsidR="008F43E2" w:rsidRPr="00FF052A" w:rsidRDefault="0091683F" w:rsidP="00273156">
            <w:pPr>
              <w:pStyle w:val="TableText"/>
              <w:rPr>
                <w:noProof/>
                <w:lang w:val="es-ES"/>
              </w:rPr>
            </w:pPr>
            <w:r w:rsidRPr="00FF052A">
              <w:rPr>
                <w:noProof/>
                <w:lang w:val="es-ES"/>
              </w:rPr>
              <w:t>Longitud del encabezado:</w:t>
            </w:r>
          </w:p>
        </w:tc>
        <w:tc>
          <w:tcPr>
            <w:tcW w:w="4601" w:type="dxa"/>
            <w:shd w:val="clear" w:color="auto" w:fill="auto"/>
            <w:vAlign w:val="bottom"/>
          </w:tcPr>
          <w:p w:rsidR="008F43E2" w:rsidRPr="00FF052A" w:rsidRDefault="008F43E2" w:rsidP="00273156">
            <w:pPr>
              <w:pStyle w:val="TableText"/>
              <w:rPr>
                <w:rStyle w:val="AnswerGray"/>
                <w:noProof/>
                <w:lang w:val="es-ES"/>
              </w:rPr>
            </w:pPr>
          </w:p>
        </w:tc>
      </w:tr>
      <w:tr w:rsidR="008F43E2" w:rsidRPr="00FF052A" w:rsidTr="007D01EC">
        <w:trPr>
          <w:cantSplit/>
          <w:jc w:val="center"/>
        </w:trPr>
        <w:tc>
          <w:tcPr>
            <w:tcW w:w="4039" w:type="dxa"/>
            <w:shd w:val="clear" w:color="auto" w:fill="auto"/>
            <w:vAlign w:val="bottom"/>
          </w:tcPr>
          <w:p w:rsidR="008F43E2" w:rsidRPr="00FF052A" w:rsidRDefault="0091683F" w:rsidP="00273156">
            <w:pPr>
              <w:pStyle w:val="TableText"/>
              <w:rPr>
                <w:noProof/>
                <w:lang w:val="es-ES"/>
              </w:rPr>
            </w:pPr>
            <w:r w:rsidRPr="00FF052A">
              <w:rPr>
                <w:noProof/>
                <w:lang w:val="es-ES"/>
              </w:rPr>
              <w:t>Tamaño de la ventana:</w:t>
            </w:r>
          </w:p>
        </w:tc>
        <w:tc>
          <w:tcPr>
            <w:tcW w:w="4601" w:type="dxa"/>
            <w:shd w:val="clear" w:color="auto" w:fill="auto"/>
            <w:vAlign w:val="bottom"/>
          </w:tcPr>
          <w:p w:rsidR="008F43E2" w:rsidRPr="00FF052A" w:rsidRDefault="008F43E2" w:rsidP="00273156">
            <w:pPr>
              <w:pStyle w:val="TableText"/>
              <w:rPr>
                <w:rStyle w:val="AnswerGray"/>
                <w:noProof/>
                <w:lang w:val="es-ES"/>
              </w:rPr>
            </w:pPr>
          </w:p>
        </w:tc>
      </w:tr>
    </w:tbl>
    <w:p w:rsidR="00D61362" w:rsidRPr="00FF052A" w:rsidRDefault="004A77EF" w:rsidP="00D979E5">
      <w:pPr>
        <w:pStyle w:val="BodyTextL25"/>
        <w:rPr>
          <w:noProof/>
          <w:lang w:val="es-ES"/>
        </w:rPr>
      </w:pPr>
      <w:r w:rsidRPr="00FF052A">
        <w:rPr>
          <w:noProof/>
          <w:lang w:val="es-ES"/>
        </w:rPr>
        <w:t>En la segunda captura filtrada de Wireshark, el servidor FTP de CDC acusa recibo de la solicitud de la PC. Observe los valores de los bits SYN y ACK.</w:t>
      </w:r>
    </w:p>
    <w:p w:rsidR="00D61362" w:rsidRPr="00FF052A" w:rsidRDefault="003E4FA4" w:rsidP="004A77EF">
      <w:pPr>
        <w:pStyle w:val="Visual"/>
        <w:rPr>
          <w:noProof/>
          <w:lang w:val="es-ES"/>
        </w:rPr>
      </w:pPr>
      <w:r w:rsidRPr="00FF052A">
        <w:rPr>
          <w:noProof/>
        </w:rPr>
        <w:lastRenderedPageBreak/>
        <w:drawing>
          <wp:inline distT="0" distB="0" distL="0" distR="0">
            <wp:extent cx="5486400" cy="2809875"/>
            <wp:effectExtent l="0" t="0" r="0" b="9525"/>
            <wp:docPr id="9" name="Picture 9" descr="Lab5C_Wireshark_3-way_SYN-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b5C_Wireshark_3-way_SYN-ACK"/>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809875"/>
                    </a:xfrm>
                    <a:prstGeom prst="rect">
                      <a:avLst/>
                    </a:prstGeom>
                    <a:noFill/>
                    <a:ln>
                      <a:noFill/>
                    </a:ln>
                  </pic:spPr>
                </pic:pic>
              </a:graphicData>
            </a:graphic>
          </wp:inline>
        </w:drawing>
      </w:r>
    </w:p>
    <w:p w:rsidR="005261D8" w:rsidRPr="00FF052A" w:rsidRDefault="00D61362" w:rsidP="004A77EF">
      <w:pPr>
        <w:pStyle w:val="BodyTextL25"/>
        <w:rPr>
          <w:noProof/>
          <w:lang w:val="es-ES"/>
        </w:rPr>
      </w:pPr>
      <w:r w:rsidRPr="00FF052A">
        <w:rPr>
          <w:noProof/>
          <w:lang w:val="es-ES"/>
        </w:rPr>
        <w:t>Complete la siguiente información con respecto al mensaje SYN-ACK.</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050"/>
        <w:gridCol w:w="4590"/>
      </w:tblGrid>
      <w:tr w:rsidR="00A7074B" w:rsidRPr="00FF052A" w:rsidTr="00273156">
        <w:trPr>
          <w:cantSplit/>
          <w:jc w:val="center"/>
        </w:trPr>
        <w:tc>
          <w:tcPr>
            <w:tcW w:w="405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A7074B" w:rsidRPr="00FF052A" w:rsidRDefault="00F716D2" w:rsidP="00DF1122">
            <w:pPr>
              <w:pStyle w:val="TableText"/>
              <w:rPr>
                <w:noProof/>
                <w:lang w:val="es-ES"/>
              </w:rPr>
            </w:pPr>
            <w:r w:rsidRPr="00FF052A">
              <w:rPr>
                <w:noProof/>
                <w:lang w:val="es-ES"/>
              </w:rPr>
              <w:t>Dirección IP de origen:</w:t>
            </w:r>
          </w:p>
        </w:tc>
        <w:tc>
          <w:tcPr>
            <w:tcW w:w="4590" w:type="dxa"/>
            <w:tcBorders>
              <w:top w:val="single" w:sz="2" w:space="0" w:color="auto"/>
              <w:left w:val="single" w:sz="2" w:space="0" w:color="auto"/>
              <w:bottom w:val="single" w:sz="2" w:space="0" w:color="auto"/>
              <w:right w:val="single" w:sz="2" w:space="0" w:color="auto"/>
              <w:tl2br w:val="nil"/>
              <w:tr2bl w:val="nil"/>
            </w:tcBorders>
            <w:shd w:val="clear" w:color="auto" w:fill="auto"/>
            <w:vAlign w:val="bottom"/>
          </w:tcPr>
          <w:p w:rsidR="00A7074B" w:rsidRPr="00FF052A" w:rsidRDefault="00A7074B" w:rsidP="00273156">
            <w:pPr>
              <w:pStyle w:val="TableText"/>
              <w:rPr>
                <w:rStyle w:val="AnswerGray"/>
                <w:noProof/>
                <w:lang w:val="es-ES"/>
              </w:rPr>
            </w:pPr>
          </w:p>
        </w:tc>
      </w:tr>
      <w:tr w:rsidR="00A7074B" w:rsidRPr="00FF052A" w:rsidTr="00273156">
        <w:trPr>
          <w:cantSplit/>
          <w:jc w:val="center"/>
        </w:trPr>
        <w:tc>
          <w:tcPr>
            <w:tcW w:w="4050" w:type="dxa"/>
            <w:shd w:val="clear" w:color="auto" w:fill="auto"/>
            <w:vAlign w:val="bottom"/>
          </w:tcPr>
          <w:p w:rsidR="00A7074B" w:rsidRPr="00FF052A" w:rsidRDefault="006A3A6E" w:rsidP="00DF1122">
            <w:pPr>
              <w:pStyle w:val="TableText"/>
              <w:rPr>
                <w:noProof/>
                <w:lang w:val="es-ES"/>
              </w:rPr>
            </w:pPr>
            <w:r w:rsidRPr="00FF052A">
              <w:rPr>
                <w:noProof/>
                <w:lang w:val="es-ES"/>
              </w:rPr>
              <w:t>Dirección IP de destino:</w:t>
            </w:r>
          </w:p>
        </w:tc>
        <w:tc>
          <w:tcPr>
            <w:tcW w:w="4590" w:type="dxa"/>
            <w:shd w:val="clear" w:color="auto" w:fill="auto"/>
            <w:vAlign w:val="bottom"/>
          </w:tcPr>
          <w:p w:rsidR="00A7074B" w:rsidRPr="00FF052A" w:rsidRDefault="00A7074B" w:rsidP="00273156">
            <w:pPr>
              <w:pStyle w:val="TableText"/>
              <w:rPr>
                <w:rStyle w:val="AnswerGray"/>
                <w:noProof/>
                <w:lang w:val="es-ES"/>
              </w:rPr>
            </w:pPr>
          </w:p>
        </w:tc>
      </w:tr>
      <w:tr w:rsidR="00A7074B" w:rsidRPr="00FC67F7" w:rsidTr="00273156">
        <w:trPr>
          <w:cantSplit/>
          <w:jc w:val="center"/>
        </w:trPr>
        <w:tc>
          <w:tcPr>
            <w:tcW w:w="4050" w:type="dxa"/>
            <w:shd w:val="clear" w:color="auto" w:fill="auto"/>
            <w:vAlign w:val="bottom"/>
          </w:tcPr>
          <w:p w:rsidR="00A7074B" w:rsidRPr="00FF052A" w:rsidRDefault="009F1EC9" w:rsidP="00273156">
            <w:pPr>
              <w:pStyle w:val="TableText"/>
              <w:rPr>
                <w:noProof/>
                <w:lang w:val="es-ES"/>
              </w:rPr>
            </w:pPr>
            <w:r w:rsidRPr="00FF052A">
              <w:rPr>
                <w:noProof/>
                <w:lang w:val="es-ES"/>
              </w:rPr>
              <w:t>Número de puerto de origen:</w:t>
            </w:r>
          </w:p>
        </w:tc>
        <w:tc>
          <w:tcPr>
            <w:tcW w:w="4590" w:type="dxa"/>
            <w:shd w:val="clear" w:color="auto" w:fill="auto"/>
            <w:vAlign w:val="bottom"/>
          </w:tcPr>
          <w:p w:rsidR="00A7074B" w:rsidRPr="00FF052A" w:rsidRDefault="00A7074B" w:rsidP="00273156">
            <w:pPr>
              <w:pStyle w:val="TableText"/>
              <w:rPr>
                <w:rStyle w:val="AnswerGray"/>
                <w:noProof/>
                <w:lang w:val="es-ES"/>
              </w:rPr>
            </w:pPr>
          </w:p>
        </w:tc>
      </w:tr>
      <w:tr w:rsidR="00A7074B" w:rsidRPr="00FC67F7" w:rsidTr="00273156">
        <w:trPr>
          <w:cantSplit/>
          <w:jc w:val="center"/>
        </w:trPr>
        <w:tc>
          <w:tcPr>
            <w:tcW w:w="4050" w:type="dxa"/>
            <w:shd w:val="clear" w:color="auto" w:fill="auto"/>
            <w:vAlign w:val="bottom"/>
          </w:tcPr>
          <w:p w:rsidR="00A7074B" w:rsidRPr="00FF052A" w:rsidRDefault="009F1EC9" w:rsidP="00273156">
            <w:pPr>
              <w:pStyle w:val="TableText"/>
              <w:rPr>
                <w:noProof/>
                <w:lang w:val="es-ES"/>
              </w:rPr>
            </w:pPr>
            <w:r w:rsidRPr="00FF052A">
              <w:rPr>
                <w:noProof/>
                <w:lang w:val="es-ES"/>
              </w:rPr>
              <w:t>Número de puerto de destino:</w:t>
            </w:r>
          </w:p>
        </w:tc>
        <w:tc>
          <w:tcPr>
            <w:tcW w:w="4590" w:type="dxa"/>
            <w:shd w:val="clear" w:color="auto" w:fill="auto"/>
            <w:vAlign w:val="bottom"/>
          </w:tcPr>
          <w:p w:rsidR="00A7074B" w:rsidRPr="00FF052A" w:rsidRDefault="00A7074B" w:rsidP="00273156">
            <w:pPr>
              <w:pStyle w:val="TableText"/>
              <w:rPr>
                <w:rStyle w:val="AnswerGray"/>
                <w:noProof/>
                <w:lang w:val="es-ES"/>
              </w:rPr>
            </w:pPr>
          </w:p>
        </w:tc>
      </w:tr>
      <w:tr w:rsidR="00A7074B" w:rsidRPr="00FF052A" w:rsidTr="00273156">
        <w:trPr>
          <w:cantSplit/>
          <w:jc w:val="center"/>
        </w:trPr>
        <w:tc>
          <w:tcPr>
            <w:tcW w:w="4050" w:type="dxa"/>
            <w:shd w:val="clear" w:color="auto" w:fill="auto"/>
            <w:vAlign w:val="bottom"/>
          </w:tcPr>
          <w:p w:rsidR="00A7074B" w:rsidRPr="00FF052A" w:rsidRDefault="00091B5D" w:rsidP="00273156">
            <w:pPr>
              <w:pStyle w:val="TableText"/>
              <w:rPr>
                <w:noProof/>
                <w:lang w:val="es-ES"/>
              </w:rPr>
            </w:pPr>
            <w:r w:rsidRPr="00FF052A">
              <w:rPr>
                <w:noProof/>
                <w:lang w:val="es-ES"/>
              </w:rPr>
              <w:t>Número de secuencia:</w:t>
            </w:r>
          </w:p>
        </w:tc>
        <w:tc>
          <w:tcPr>
            <w:tcW w:w="4590" w:type="dxa"/>
            <w:shd w:val="clear" w:color="auto" w:fill="auto"/>
            <w:vAlign w:val="bottom"/>
          </w:tcPr>
          <w:p w:rsidR="00A7074B" w:rsidRPr="00FF052A" w:rsidRDefault="00A7074B" w:rsidP="00273156">
            <w:pPr>
              <w:pStyle w:val="TableText"/>
              <w:rPr>
                <w:rStyle w:val="AnswerGray"/>
                <w:noProof/>
                <w:lang w:val="es-ES"/>
              </w:rPr>
            </w:pPr>
          </w:p>
        </w:tc>
      </w:tr>
      <w:tr w:rsidR="00A7074B" w:rsidRPr="00FC67F7" w:rsidTr="00273156">
        <w:trPr>
          <w:cantSplit/>
          <w:jc w:val="center"/>
        </w:trPr>
        <w:tc>
          <w:tcPr>
            <w:tcW w:w="4050" w:type="dxa"/>
            <w:shd w:val="clear" w:color="auto" w:fill="auto"/>
            <w:vAlign w:val="bottom"/>
          </w:tcPr>
          <w:p w:rsidR="00A7074B" w:rsidRPr="00FF052A" w:rsidRDefault="00091B5D" w:rsidP="00273156">
            <w:pPr>
              <w:pStyle w:val="TableText"/>
              <w:rPr>
                <w:noProof/>
                <w:lang w:val="es-ES"/>
              </w:rPr>
            </w:pPr>
            <w:r w:rsidRPr="00FF052A">
              <w:rPr>
                <w:noProof/>
                <w:lang w:val="es-ES"/>
              </w:rPr>
              <w:t>Número de acuse de recibo:</w:t>
            </w:r>
          </w:p>
        </w:tc>
        <w:tc>
          <w:tcPr>
            <w:tcW w:w="4590" w:type="dxa"/>
            <w:shd w:val="clear" w:color="auto" w:fill="auto"/>
            <w:vAlign w:val="bottom"/>
          </w:tcPr>
          <w:p w:rsidR="00A7074B" w:rsidRPr="00FF052A" w:rsidRDefault="00A7074B" w:rsidP="00273156">
            <w:pPr>
              <w:pStyle w:val="TableText"/>
              <w:rPr>
                <w:rStyle w:val="AnswerGray"/>
                <w:noProof/>
                <w:lang w:val="es-ES"/>
              </w:rPr>
            </w:pPr>
          </w:p>
        </w:tc>
      </w:tr>
      <w:tr w:rsidR="00A7074B" w:rsidRPr="00FF052A" w:rsidTr="00273156">
        <w:trPr>
          <w:cantSplit/>
          <w:jc w:val="center"/>
        </w:trPr>
        <w:tc>
          <w:tcPr>
            <w:tcW w:w="4050" w:type="dxa"/>
            <w:shd w:val="clear" w:color="auto" w:fill="auto"/>
            <w:vAlign w:val="bottom"/>
          </w:tcPr>
          <w:p w:rsidR="00A7074B" w:rsidRPr="00FF052A" w:rsidRDefault="004D3452" w:rsidP="00273156">
            <w:pPr>
              <w:pStyle w:val="TableText"/>
              <w:rPr>
                <w:noProof/>
                <w:lang w:val="es-ES"/>
              </w:rPr>
            </w:pPr>
            <w:r w:rsidRPr="00FF052A">
              <w:rPr>
                <w:noProof/>
                <w:lang w:val="es-ES"/>
              </w:rPr>
              <w:t>Longitud del encabezado:</w:t>
            </w:r>
          </w:p>
        </w:tc>
        <w:tc>
          <w:tcPr>
            <w:tcW w:w="4590" w:type="dxa"/>
            <w:shd w:val="clear" w:color="auto" w:fill="auto"/>
            <w:vAlign w:val="bottom"/>
          </w:tcPr>
          <w:p w:rsidR="00A7074B" w:rsidRPr="00FF052A" w:rsidRDefault="00A7074B" w:rsidP="00273156">
            <w:pPr>
              <w:pStyle w:val="TableText"/>
              <w:rPr>
                <w:rStyle w:val="AnswerGray"/>
                <w:noProof/>
                <w:lang w:val="es-ES"/>
              </w:rPr>
            </w:pPr>
          </w:p>
        </w:tc>
      </w:tr>
      <w:tr w:rsidR="00A7074B" w:rsidRPr="00FF052A" w:rsidTr="00273156">
        <w:trPr>
          <w:cantSplit/>
          <w:jc w:val="center"/>
        </w:trPr>
        <w:tc>
          <w:tcPr>
            <w:tcW w:w="4050" w:type="dxa"/>
            <w:shd w:val="clear" w:color="auto" w:fill="auto"/>
            <w:vAlign w:val="bottom"/>
          </w:tcPr>
          <w:p w:rsidR="00A7074B" w:rsidRPr="00FF052A" w:rsidRDefault="0022293C" w:rsidP="00273156">
            <w:pPr>
              <w:pStyle w:val="TableText"/>
              <w:rPr>
                <w:noProof/>
                <w:lang w:val="es-ES"/>
              </w:rPr>
            </w:pPr>
            <w:r w:rsidRPr="00FF052A">
              <w:rPr>
                <w:noProof/>
                <w:lang w:val="es-ES"/>
              </w:rPr>
              <w:t>Tamaño de la ventana:</w:t>
            </w:r>
          </w:p>
        </w:tc>
        <w:tc>
          <w:tcPr>
            <w:tcW w:w="4590" w:type="dxa"/>
            <w:shd w:val="clear" w:color="auto" w:fill="auto"/>
            <w:vAlign w:val="bottom"/>
          </w:tcPr>
          <w:p w:rsidR="00A7074B" w:rsidRPr="00FF052A" w:rsidRDefault="00A7074B" w:rsidP="00273156">
            <w:pPr>
              <w:pStyle w:val="TableText"/>
              <w:rPr>
                <w:rStyle w:val="AnswerGray"/>
                <w:noProof/>
                <w:lang w:val="es-ES"/>
              </w:rPr>
            </w:pPr>
          </w:p>
        </w:tc>
      </w:tr>
    </w:tbl>
    <w:p w:rsidR="003B3AE9" w:rsidRPr="008F0D92" w:rsidRDefault="00D61362" w:rsidP="00400A44">
      <w:pPr>
        <w:pStyle w:val="BodyTextL25"/>
        <w:rPr>
          <w:rStyle w:val="AnswerGray"/>
          <w:shd w:val="clear" w:color="auto" w:fill="auto"/>
          <w:lang w:val="es-ES"/>
        </w:rPr>
      </w:pPr>
      <w:r w:rsidRPr="008F0D92">
        <w:rPr>
          <w:rStyle w:val="AnswerGray"/>
          <w:shd w:val="clear" w:color="auto" w:fill="auto"/>
          <w:lang w:val="es-ES"/>
        </w:rPr>
        <w:t>En la etapa final de la negociación para establecer las comunicaciones, la PC envía un mensaje de acuse de recibo al servidor. Observe que solo el bit ACK está establecido en 1, y el número de secuencia se incrementó a 1.</w:t>
      </w:r>
    </w:p>
    <w:p w:rsidR="003B3AE9" w:rsidRPr="00FF052A" w:rsidRDefault="003E4FA4" w:rsidP="004A77EF">
      <w:pPr>
        <w:pStyle w:val="Visual"/>
        <w:rPr>
          <w:rStyle w:val="AnswerGray"/>
          <w:noProof/>
          <w:shd w:val="clear" w:color="auto" w:fill="auto"/>
          <w:lang w:val="es-ES"/>
        </w:rPr>
      </w:pPr>
      <w:r w:rsidRPr="00FF052A">
        <w:rPr>
          <w:noProof/>
        </w:rPr>
        <w:lastRenderedPageBreak/>
        <w:drawing>
          <wp:inline distT="0" distB="0" distL="0" distR="0">
            <wp:extent cx="5486400" cy="2809875"/>
            <wp:effectExtent l="0" t="0" r="0" b="9525"/>
            <wp:docPr id="10" name="Picture 10" descr="Lab5C_Wireshark_3-way_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b5C_Wireshark_3-way_ACK"/>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809875"/>
                    </a:xfrm>
                    <a:prstGeom prst="rect">
                      <a:avLst/>
                    </a:prstGeom>
                    <a:noFill/>
                    <a:ln>
                      <a:noFill/>
                    </a:ln>
                  </pic:spPr>
                </pic:pic>
              </a:graphicData>
            </a:graphic>
          </wp:inline>
        </w:drawing>
      </w:r>
    </w:p>
    <w:p w:rsidR="00EC53E4" w:rsidRPr="00FF052A" w:rsidRDefault="003B3AE9" w:rsidP="00FF052A">
      <w:pPr>
        <w:pStyle w:val="BodyTextL25"/>
        <w:keepNext/>
        <w:rPr>
          <w:rStyle w:val="AnswerGray"/>
          <w:noProof/>
          <w:shd w:val="clear" w:color="auto" w:fill="auto"/>
          <w:lang w:val="es-ES"/>
        </w:rPr>
      </w:pPr>
      <w:r w:rsidRPr="00FF052A">
        <w:rPr>
          <w:noProof/>
          <w:lang w:val="es-ES"/>
        </w:rPr>
        <w:t xml:space="preserve">Complete la siguiente información con respecto al mensaje </w:t>
      </w:r>
      <w:r w:rsidRPr="00FF052A">
        <w:rPr>
          <w:rFonts w:cs="Arial"/>
          <w:noProof/>
          <w:lang w:val="es-ES"/>
        </w:rPr>
        <w:t>ACK</w:t>
      </w:r>
      <w:r w:rsidRPr="00FF052A">
        <w:rPr>
          <w:noProof/>
          <w:lang w:val="es-ES"/>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085"/>
        <w:gridCol w:w="4568"/>
      </w:tblGrid>
      <w:tr w:rsidR="003129A5" w:rsidRPr="00FF052A" w:rsidTr="00273156">
        <w:trPr>
          <w:cantSplit/>
          <w:jc w:val="center"/>
        </w:trPr>
        <w:tc>
          <w:tcPr>
            <w:tcW w:w="4085" w:type="dxa"/>
            <w:tcBorders>
              <w:top w:val="single" w:sz="2" w:space="0" w:color="auto"/>
              <w:left w:val="single" w:sz="2" w:space="0" w:color="auto"/>
              <w:bottom w:val="single" w:sz="2" w:space="0" w:color="auto"/>
              <w:right w:val="single" w:sz="2" w:space="0" w:color="auto"/>
              <w:tl2br w:val="nil"/>
              <w:tr2bl w:val="nil"/>
            </w:tcBorders>
            <w:shd w:val="clear" w:color="auto" w:fill="FFFFFF"/>
            <w:vAlign w:val="bottom"/>
          </w:tcPr>
          <w:p w:rsidR="003129A5" w:rsidRPr="00FF052A" w:rsidRDefault="00831833" w:rsidP="00DF1122">
            <w:pPr>
              <w:pStyle w:val="TableText"/>
              <w:rPr>
                <w:lang w:val="es-ES"/>
              </w:rPr>
            </w:pPr>
            <w:r w:rsidRPr="00FF052A">
              <w:rPr>
                <w:lang w:val="es-ES"/>
              </w:rPr>
              <w:t>Dirección IP de origen:</w:t>
            </w:r>
          </w:p>
        </w:tc>
        <w:tc>
          <w:tcPr>
            <w:tcW w:w="4568" w:type="dxa"/>
            <w:tcBorders>
              <w:top w:val="single" w:sz="2" w:space="0" w:color="auto"/>
              <w:left w:val="single" w:sz="2" w:space="0" w:color="auto"/>
              <w:bottom w:val="single" w:sz="2" w:space="0" w:color="auto"/>
              <w:right w:val="single" w:sz="2" w:space="0" w:color="auto"/>
              <w:tl2br w:val="nil"/>
              <w:tr2bl w:val="nil"/>
            </w:tcBorders>
            <w:shd w:val="clear" w:color="auto" w:fill="FFFFFF"/>
            <w:vAlign w:val="bottom"/>
          </w:tcPr>
          <w:p w:rsidR="003129A5" w:rsidRPr="00FF052A" w:rsidRDefault="003129A5" w:rsidP="00985107">
            <w:pPr>
              <w:pStyle w:val="TableText"/>
              <w:rPr>
                <w:rStyle w:val="AnswerGray"/>
                <w:noProof/>
                <w:lang w:val="es-ES"/>
              </w:rPr>
            </w:pPr>
          </w:p>
        </w:tc>
      </w:tr>
      <w:tr w:rsidR="003129A5" w:rsidRPr="00FF052A" w:rsidTr="00273156">
        <w:trPr>
          <w:cantSplit/>
          <w:jc w:val="center"/>
        </w:trPr>
        <w:tc>
          <w:tcPr>
            <w:tcW w:w="4085" w:type="dxa"/>
            <w:shd w:val="clear" w:color="auto" w:fill="auto"/>
            <w:vAlign w:val="bottom"/>
          </w:tcPr>
          <w:p w:rsidR="003129A5" w:rsidRPr="00FF052A" w:rsidRDefault="002C374C" w:rsidP="00DF1122">
            <w:pPr>
              <w:pStyle w:val="TableText"/>
              <w:rPr>
                <w:noProof/>
                <w:lang w:val="es-ES"/>
              </w:rPr>
            </w:pPr>
            <w:r w:rsidRPr="00FF052A">
              <w:rPr>
                <w:noProof/>
                <w:lang w:val="es-ES"/>
              </w:rPr>
              <w:t>Dirección IP de destino:</w:t>
            </w:r>
          </w:p>
        </w:tc>
        <w:tc>
          <w:tcPr>
            <w:tcW w:w="4568" w:type="dxa"/>
            <w:shd w:val="clear" w:color="auto" w:fill="auto"/>
            <w:vAlign w:val="bottom"/>
          </w:tcPr>
          <w:p w:rsidR="003129A5" w:rsidRPr="00FF052A" w:rsidRDefault="003129A5" w:rsidP="007D01EC">
            <w:pPr>
              <w:pStyle w:val="BodyTextL50"/>
              <w:ind w:left="0"/>
              <w:rPr>
                <w:rStyle w:val="AnswerGray"/>
                <w:noProof/>
                <w:lang w:val="es-ES"/>
              </w:rPr>
            </w:pPr>
          </w:p>
        </w:tc>
      </w:tr>
      <w:tr w:rsidR="003129A5" w:rsidRPr="00FC67F7" w:rsidTr="00273156">
        <w:trPr>
          <w:cantSplit/>
          <w:jc w:val="center"/>
        </w:trPr>
        <w:tc>
          <w:tcPr>
            <w:tcW w:w="4085" w:type="dxa"/>
            <w:shd w:val="clear" w:color="auto" w:fill="auto"/>
            <w:vAlign w:val="bottom"/>
          </w:tcPr>
          <w:p w:rsidR="003129A5" w:rsidRPr="00FF052A" w:rsidRDefault="002C374C" w:rsidP="003F19B0">
            <w:pPr>
              <w:pStyle w:val="TableText"/>
              <w:rPr>
                <w:lang w:val="es-ES"/>
              </w:rPr>
            </w:pPr>
            <w:r w:rsidRPr="00FF052A">
              <w:rPr>
                <w:lang w:val="es-ES"/>
              </w:rPr>
              <w:t>Número de puerto de origen:</w:t>
            </w:r>
          </w:p>
        </w:tc>
        <w:tc>
          <w:tcPr>
            <w:tcW w:w="4568" w:type="dxa"/>
            <w:shd w:val="clear" w:color="auto" w:fill="auto"/>
            <w:vAlign w:val="bottom"/>
          </w:tcPr>
          <w:p w:rsidR="003129A5" w:rsidRPr="00FF052A" w:rsidRDefault="003129A5" w:rsidP="003B3AE9">
            <w:pPr>
              <w:pStyle w:val="BodyTextL50"/>
              <w:ind w:left="0"/>
              <w:rPr>
                <w:rStyle w:val="AnswerGray"/>
                <w:noProof/>
                <w:lang w:val="es-ES"/>
              </w:rPr>
            </w:pPr>
          </w:p>
        </w:tc>
      </w:tr>
      <w:tr w:rsidR="003129A5" w:rsidRPr="00FC67F7" w:rsidTr="00273156">
        <w:trPr>
          <w:cantSplit/>
          <w:jc w:val="center"/>
        </w:trPr>
        <w:tc>
          <w:tcPr>
            <w:tcW w:w="4085" w:type="dxa"/>
            <w:shd w:val="clear" w:color="auto" w:fill="auto"/>
            <w:vAlign w:val="bottom"/>
          </w:tcPr>
          <w:p w:rsidR="003129A5" w:rsidRPr="00FF052A" w:rsidRDefault="00670F11" w:rsidP="003F19B0">
            <w:pPr>
              <w:pStyle w:val="TableText"/>
              <w:rPr>
                <w:noProof/>
                <w:lang w:val="es-ES"/>
              </w:rPr>
            </w:pPr>
            <w:r w:rsidRPr="00FF052A">
              <w:rPr>
                <w:noProof/>
                <w:lang w:val="es-ES"/>
              </w:rPr>
              <w:t>Número de puerto de destino:</w:t>
            </w:r>
          </w:p>
        </w:tc>
        <w:tc>
          <w:tcPr>
            <w:tcW w:w="4568" w:type="dxa"/>
            <w:shd w:val="clear" w:color="auto" w:fill="auto"/>
            <w:vAlign w:val="bottom"/>
          </w:tcPr>
          <w:p w:rsidR="003129A5" w:rsidRPr="00FF052A" w:rsidRDefault="003129A5" w:rsidP="007D01EC">
            <w:pPr>
              <w:rPr>
                <w:noProof/>
                <w:lang w:val="es-ES"/>
              </w:rPr>
            </w:pPr>
          </w:p>
        </w:tc>
      </w:tr>
      <w:tr w:rsidR="003129A5" w:rsidRPr="00FF052A" w:rsidTr="00273156">
        <w:trPr>
          <w:cantSplit/>
          <w:jc w:val="center"/>
        </w:trPr>
        <w:tc>
          <w:tcPr>
            <w:tcW w:w="4085" w:type="dxa"/>
            <w:shd w:val="clear" w:color="auto" w:fill="auto"/>
            <w:vAlign w:val="bottom"/>
          </w:tcPr>
          <w:p w:rsidR="003129A5" w:rsidRPr="00FF052A" w:rsidRDefault="00FA09D6" w:rsidP="003F19B0">
            <w:pPr>
              <w:pStyle w:val="TableText"/>
              <w:rPr>
                <w:noProof/>
                <w:lang w:val="es-ES"/>
              </w:rPr>
            </w:pPr>
            <w:r w:rsidRPr="00FF052A">
              <w:rPr>
                <w:noProof/>
                <w:lang w:val="es-ES"/>
              </w:rPr>
              <w:t>Número de secuencia:</w:t>
            </w:r>
          </w:p>
        </w:tc>
        <w:tc>
          <w:tcPr>
            <w:tcW w:w="4568" w:type="dxa"/>
            <w:shd w:val="clear" w:color="auto" w:fill="auto"/>
            <w:vAlign w:val="bottom"/>
          </w:tcPr>
          <w:p w:rsidR="003129A5" w:rsidRPr="00FF052A" w:rsidRDefault="003129A5" w:rsidP="007D01EC">
            <w:pPr>
              <w:pStyle w:val="BodyTextL50"/>
              <w:ind w:left="0"/>
              <w:rPr>
                <w:rStyle w:val="AnswerGray"/>
                <w:noProof/>
                <w:lang w:val="es-ES"/>
              </w:rPr>
            </w:pPr>
          </w:p>
        </w:tc>
      </w:tr>
      <w:tr w:rsidR="003129A5" w:rsidRPr="00FC67F7" w:rsidTr="00273156">
        <w:trPr>
          <w:cantSplit/>
          <w:jc w:val="center"/>
        </w:trPr>
        <w:tc>
          <w:tcPr>
            <w:tcW w:w="4085" w:type="dxa"/>
            <w:shd w:val="clear" w:color="auto" w:fill="auto"/>
            <w:vAlign w:val="bottom"/>
          </w:tcPr>
          <w:p w:rsidR="003129A5" w:rsidRPr="00FF052A" w:rsidRDefault="00BA7E08" w:rsidP="003F19B0">
            <w:pPr>
              <w:pStyle w:val="TableText"/>
              <w:rPr>
                <w:noProof/>
                <w:lang w:val="es-ES"/>
              </w:rPr>
            </w:pPr>
            <w:r w:rsidRPr="00FF052A">
              <w:rPr>
                <w:noProof/>
                <w:lang w:val="es-ES"/>
              </w:rPr>
              <w:t>Número de acuse de recibo:</w:t>
            </w:r>
          </w:p>
        </w:tc>
        <w:tc>
          <w:tcPr>
            <w:tcW w:w="4568" w:type="dxa"/>
            <w:shd w:val="clear" w:color="auto" w:fill="auto"/>
            <w:vAlign w:val="bottom"/>
          </w:tcPr>
          <w:p w:rsidR="003129A5" w:rsidRPr="00FF052A" w:rsidRDefault="003129A5" w:rsidP="007D01EC">
            <w:pPr>
              <w:pStyle w:val="BodyTextL50"/>
              <w:ind w:left="0"/>
              <w:rPr>
                <w:rStyle w:val="AnswerGray"/>
                <w:noProof/>
                <w:lang w:val="es-ES"/>
              </w:rPr>
            </w:pPr>
          </w:p>
        </w:tc>
      </w:tr>
      <w:tr w:rsidR="003129A5" w:rsidRPr="00FF052A" w:rsidTr="00273156">
        <w:trPr>
          <w:cantSplit/>
          <w:jc w:val="center"/>
        </w:trPr>
        <w:tc>
          <w:tcPr>
            <w:tcW w:w="4085" w:type="dxa"/>
            <w:shd w:val="clear" w:color="auto" w:fill="auto"/>
            <w:vAlign w:val="bottom"/>
          </w:tcPr>
          <w:p w:rsidR="003129A5" w:rsidRPr="00FF052A" w:rsidRDefault="00956584" w:rsidP="003F19B0">
            <w:pPr>
              <w:pStyle w:val="TableText"/>
              <w:rPr>
                <w:noProof/>
                <w:lang w:val="es-ES"/>
              </w:rPr>
            </w:pPr>
            <w:r w:rsidRPr="00FF052A">
              <w:rPr>
                <w:noProof/>
                <w:lang w:val="es-ES"/>
              </w:rPr>
              <w:t>Longitud del encabezado:</w:t>
            </w:r>
          </w:p>
        </w:tc>
        <w:tc>
          <w:tcPr>
            <w:tcW w:w="4568" w:type="dxa"/>
            <w:shd w:val="clear" w:color="auto" w:fill="auto"/>
            <w:vAlign w:val="bottom"/>
          </w:tcPr>
          <w:p w:rsidR="003129A5" w:rsidRPr="00FF052A" w:rsidRDefault="003129A5" w:rsidP="007D01EC">
            <w:pPr>
              <w:pStyle w:val="BodyTextL50"/>
              <w:ind w:left="0"/>
              <w:rPr>
                <w:rStyle w:val="AnswerGray"/>
                <w:noProof/>
                <w:lang w:val="es-ES"/>
              </w:rPr>
            </w:pPr>
          </w:p>
        </w:tc>
      </w:tr>
      <w:tr w:rsidR="003129A5" w:rsidRPr="00FF052A" w:rsidTr="00273156">
        <w:trPr>
          <w:cantSplit/>
          <w:jc w:val="center"/>
        </w:trPr>
        <w:tc>
          <w:tcPr>
            <w:tcW w:w="4085" w:type="dxa"/>
            <w:shd w:val="clear" w:color="auto" w:fill="auto"/>
            <w:vAlign w:val="bottom"/>
          </w:tcPr>
          <w:p w:rsidR="003129A5" w:rsidRPr="00FF052A" w:rsidRDefault="00760BD7" w:rsidP="003F19B0">
            <w:pPr>
              <w:pStyle w:val="TableText"/>
              <w:rPr>
                <w:noProof/>
                <w:lang w:val="es-ES"/>
              </w:rPr>
            </w:pPr>
            <w:r w:rsidRPr="00FF052A">
              <w:rPr>
                <w:noProof/>
                <w:lang w:val="es-ES"/>
              </w:rPr>
              <w:t>Tamaño de la ventana:</w:t>
            </w:r>
          </w:p>
        </w:tc>
        <w:tc>
          <w:tcPr>
            <w:tcW w:w="4568" w:type="dxa"/>
            <w:shd w:val="clear" w:color="auto" w:fill="auto"/>
            <w:vAlign w:val="bottom"/>
          </w:tcPr>
          <w:p w:rsidR="003129A5" w:rsidRPr="00FF052A" w:rsidRDefault="003129A5" w:rsidP="007D01EC">
            <w:pPr>
              <w:pStyle w:val="BodyTextL50"/>
              <w:ind w:left="0"/>
              <w:rPr>
                <w:rStyle w:val="AnswerGray"/>
                <w:noProof/>
                <w:lang w:val="es-ES"/>
              </w:rPr>
            </w:pPr>
          </w:p>
        </w:tc>
      </w:tr>
    </w:tbl>
    <w:p w:rsidR="00865534" w:rsidRPr="00FF052A" w:rsidRDefault="00716348" w:rsidP="00250578">
      <w:pPr>
        <w:pStyle w:val="BodyTextL25"/>
        <w:rPr>
          <w:noProof/>
          <w:lang w:val="es-ES"/>
        </w:rPr>
      </w:pPr>
      <w:r w:rsidRPr="00FF052A">
        <w:rPr>
          <w:noProof/>
          <w:lang w:val="es-ES"/>
        </w:rPr>
        <w:t>¿Cuántos otros datagramas TCP contenían un bit SYN?</w:t>
      </w:r>
    </w:p>
    <w:p w:rsidR="00E879F6" w:rsidRPr="00FF052A" w:rsidRDefault="00865534" w:rsidP="00250578">
      <w:pPr>
        <w:pStyle w:val="BodyTextL25"/>
        <w:rPr>
          <w:noProof/>
          <w:lang w:val="es-ES"/>
        </w:rPr>
      </w:pPr>
      <w:r w:rsidRPr="00FF052A">
        <w:rPr>
          <w:noProof/>
          <w:lang w:val="es-ES"/>
        </w:rPr>
        <w:t>_______________________________________________________________________________________</w:t>
      </w:r>
    </w:p>
    <w:p w:rsidR="005359D2" w:rsidRPr="00FF052A" w:rsidRDefault="00413D56" w:rsidP="005359D2">
      <w:pPr>
        <w:pStyle w:val="BodyTextL25"/>
        <w:rPr>
          <w:noProof/>
          <w:lang w:val="es-ES"/>
        </w:rPr>
      </w:pPr>
      <w:r w:rsidRPr="00FF052A">
        <w:rPr>
          <w:noProof/>
          <w:lang w:val="es-ES"/>
        </w:rPr>
        <w:t>Una vez establecida una sesión TCP, puede haber tráfico FTP entre la PC y el servidor FTP. El cliente y el servidor FTP se comunican entre sí sin saber que TCP tiene el control y manejo de la sesión. Cuando el servidor FTP envía una Response: 220 (Respuesta: 220) al cliente FTP, la sesión TCP en el cliente FTP envía un acuse de recibo a la sesión TCP en el servidor. Esta secuencia se puede ver en la captura de Wireshark, a continuación.</w:t>
      </w:r>
    </w:p>
    <w:p w:rsidR="005359D2" w:rsidRPr="00FF052A" w:rsidRDefault="003E4FA4" w:rsidP="00C13EBE">
      <w:pPr>
        <w:pStyle w:val="Visual"/>
        <w:rPr>
          <w:noProof/>
          <w:lang w:val="es-ES"/>
        </w:rPr>
      </w:pPr>
      <w:r w:rsidRPr="00FF052A">
        <w:rPr>
          <w:noProof/>
        </w:rPr>
        <w:lastRenderedPageBreak/>
        <w:drawing>
          <wp:inline distT="0" distB="0" distL="0" distR="0">
            <wp:extent cx="5486400" cy="1495425"/>
            <wp:effectExtent l="0" t="0" r="0" b="9525"/>
            <wp:docPr id="11" name="Picture 11" descr="Lab5C_Wireshark_F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ab5C_Wireshark_FTP"/>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495425"/>
                    </a:xfrm>
                    <a:prstGeom prst="rect">
                      <a:avLst/>
                    </a:prstGeom>
                    <a:noFill/>
                    <a:ln>
                      <a:noFill/>
                    </a:ln>
                  </pic:spPr>
                </pic:pic>
              </a:graphicData>
            </a:graphic>
          </wp:inline>
        </w:drawing>
      </w:r>
    </w:p>
    <w:p w:rsidR="008F136A" w:rsidRPr="00FF052A" w:rsidRDefault="00313189" w:rsidP="001B1E0C">
      <w:pPr>
        <w:pStyle w:val="BodyTextL25"/>
        <w:rPr>
          <w:noProof/>
          <w:spacing w:val="-2"/>
          <w:lang w:val="es-ES"/>
        </w:rPr>
      </w:pPr>
      <w:r w:rsidRPr="00FF052A">
        <w:rPr>
          <w:noProof/>
          <w:spacing w:val="-2"/>
          <w:lang w:val="es-ES"/>
        </w:rPr>
        <w:t>Cuando la sesión FTP terminó, el cliente FTP envía un comando para “salir”. El servidor FTP acusa recibo de la terminación FTP con una Response: 221 Goodbye (Respuesta: 221. Adiós). En este momento, la sesión TCP del servidor FTP envía un datagrama TCP al cliente FTP, en el que se anuncia la terminación de la sesión TCP. La sesión TCP del cliente FTP acusa recibo de la recepción del datagrama de terminación y luego envía su propia terminación de sesión TCP. Cuando quien originó la terminación TCP (servidor FTP) recibe una terminación duplicada, se envía un datagrama ACK para acusar recibo de la terminación y se cierra la sesión TCP. Esta secuencia se puede ver en el diagrama y la captura que se muestran a continuación.</w:t>
      </w:r>
    </w:p>
    <w:p w:rsidR="005F5229" w:rsidRPr="00FF052A" w:rsidRDefault="00E26A94" w:rsidP="005F5229">
      <w:pPr>
        <w:pStyle w:val="Visual"/>
        <w:rPr>
          <w:noProof/>
          <w:lang w:val="es-ES"/>
        </w:rPr>
      </w:pPr>
      <w:r w:rsidRPr="00FF052A">
        <w:rPr>
          <w:noProof/>
        </w:rPr>
        <w:drawing>
          <wp:inline distT="0" distB="0" distL="0" distR="0">
            <wp:extent cx="3200400" cy="371475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0400" cy="3714750"/>
                    </a:xfrm>
                    <a:prstGeom prst="rect">
                      <a:avLst/>
                    </a:prstGeom>
                    <a:noFill/>
                    <a:ln>
                      <a:noFill/>
                    </a:ln>
                  </pic:spPr>
                </pic:pic>
              </a:graphicData>
            </a:graphic>
          </wp:inline>
        </w:drawing>
      </w:r>
    </w:p>
    <w:p w:rsidR="00326CF5" w:rsidRPr="00FF052A" w:rsidRDefault="00326CF5" w:rsidP="004A77EF">
      <w:pPr>
        <w:pStyle w:val="BodyTextL25"/>
        <w:rPr>
          <w:noProof/>
          <w:lang w:val="es-ES"/>
        </w:rPr>
      </w:pPr>
      <w:r w:rsidRPr="00FF052A">
        <w:rPr>
          <w:noProof/>
          <w:lang w:val="es-ES"/>
        </w:rPr>
        <w:t xml:space="preserve">Si se aplica un filtro </w:t>
      </w:r>
      <w:r w:rsidRPr="00FF052A">
        <w:rPr>
          <w:b/>
          <w:noProof/>
          <w:lang w:val="es-ES"/>
        </w:rPr>
        <w:t>ftp</w:t>
      </w:r>
      <w:r w:rsidRPr="00FF052A">
        <w:rPr>
          <w:noProof/>
          <w:lang w:val="es-ES"/>
        </w:rPr>
        <w:t>, puede examinarse la secuencia completa del tráfico FTP en Wireshark. Observe la secuencia de eventos durante esta sesión FTP. Para recuperar el archivo Léame, se utilizó el nombre de usuario anónimo. Una vez que se completó la transferencia de archivos, el usuario finalizó la sesión FTP.</w:t>
      </w:r>
    </w:p>
    <w:p w:rsidR="00313189" w:rsidRPr="00FF052A" w:rsidRDefault="003E4FA4" w:rsidP="00A60643">
      <w:pPr>
        <w:pStyle w:val="Visual"/>
        <w:rPr>
          <w:noProof/>
          <w:lang w:val="es-ES"/>
        </w:rPr>
      </w:pPr>
      <w:r w:rsidRPr="00FF052A">
        <w:rPr>
          <w:noProof/>
        </w:rPr>
        <w:lastRenderedPageBreak/>
        <w:drawing>
          <wp:inline distT="0" distB="0" distL="0" distR="0">
            <wp:extent cx="5385816" cy="2093976"/>
            <wp:effectExtent l="0" t="0" r="5715" b="1905"/>
            <wp:docPr id="13" name="Picture 13" descr="Lab5C_Wireshark_FTP-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ab5C_Wireshark_FTP-filter"/>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85816" cy="2093976"/>
                    </a:xfrm>
                    <a:prstGeom prst="rect">
                      <a:avLst/>
                    </a:prstGeom>
                    <a:noFill/>
                    <a:ln>
                      <a:noFill/>
                    </a:ln>
                  </pic:spPr>
                </pic:pic>
              </a:graphicData>
            </a:graphic>
          </wp:inline>
        </w:drawing>
      </w:r>
    </w:p>
    <w:p w:rsidR="00400A44" w:rsidRPr="00FF052A" w:rsidRDefault="00B74C5F" w:rsidP="00400A44">
      <w:pPr>
        <w:pStyle w:val="BodyTextL25"/>
        <w:rPr>
          <w:noProof/>
          <w:lang w:val="es-ES"/>
        </w:rPr>
      </w:pPr>
      <w:r w:rsidRPr="00FF052A">
        <w:rPr>
          <w:noProof/>
          <w:lang w:val="es-ES"/>
        </w:rPr>
        <w:t>Vuelva a aplicar el filtro TCP en Wireshark para examinar la terminación de la sesión TCP. Se transmiten cuatro paquetes para la terminación de la sesión TCP. Dado que la conexión TCP es full-duplex, cada dirección debe terminar independientemente. Examine las direcciones de origen y destino.</w:t>
      </w:r>
    </w:p>
    <w:p w:rsidR="00041798" w:rsidRPr="00FF052A" w:rsidRDefault="00041798" w:rsidP="00041798">
      <w:pPr>
        <w:pStyle w:val="BodyTextL25"/>
        <w:rPr>
          <w:noProof/>
          <w:lang w:val="es-ES"/>
        </w:rPr>
      </w:pPr>
      <w:r w:rsidRPr="00FF052A">
        <w:rPr>
          <w:noProof/>
          <w:lang w:val="es-ES"/>
        </w:rPr>
        <w:t>En este ejemplo, el servidor FTP no tiene más datos para enviar en el stream; envía un segmento con el conjunto de indicadores FIN en la trama 63. La PC envía un ACK para acusar recibo del FIN para terminar la sesión del servidor al cliente en la trama 64.</w:t>
      </w:r>
    </w:p>
    <w:p w:rsidR="00041798" w:rsidRPr="00FF052A" w:rsidRDefault="00041798" w:rsidP="00041798">
      <w:pPr>
        <w:pStyle w:val="BodyTextL25"/>
        <w:rPr>
          <w:noProof/>
          <w:lang w:val="es-ES"/>
        </w:rPr>
      </w:pPr>
      <w:r w:rsidRPr="00FF052A">
        <w:rPr>
          <w:noProof/>
          <w:lang w:val="es-ES"/>
        </w:rPr>
        <w:t>En la trama 65, la PC envía un FIN al servidor FTP para terminar la sesión TCP. El servidor FTP responde con un ACK para acusar recibo del FIN de la PC en la trama 67. Ahora, la sesión TCP terminó entre el servidor FTP y la PC.</w:t>
      </w:r>
    </w:p>
    <w:p w:rsidR="00400A44" w:rsidRPr="00FF052A" w:rsidRDefault="003E4FA4" w:rsidP="00400A44">
      <w:pPr>
        <w:pStyle w:val="Visual"/>
        <w:rPr>
          <w:noProof/>
          <w:lang w:val="es-ES"/>
        </w:rPr>
      </w:pPr>
      <w:r w:rsidRPr="00FF052A">
        <w:rPr>
          <w:noProof/>
        </w:rPr>
        <w:drawing>
          <wp:inline distT="0" distB="0" distL="0" distR="0">
            <wp:extent cx="5385816" cy="1271016"/>
            <wp:effectExtent l="0" t="0" r="5715" b="5715"/>
            <wp:docPr id="14" name="Picture 14" descr="Lab5C_Wireshark_3-way_F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ab5C_Wireshark_3-way_FIN"/>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85816" cy="1271016"/>
                    </a:xfrm>
                    <a:prstGeom prst="rect">
                      <a:avLst/>
                    </a:prstGeom>
                    <a:noFill/>
                    <a:ln>
                      <a:noFill/>
                    </a:ln>
                  </pic:spPr>
                </pic:pic>
              </a:graphicData>
            </a:graphic>
          </wp:inline>
        </w:drawing>
      </w:r>
    </w:p>
    <w:p w:rsidR="00A60146" w:rsidRPr="00FF052A" w:rsidRDefault="001E4EE4" w:rsidP="001E4EE4">
      <w:pPr>
        <w:pStyle w:val="PartHead"/>
        <w:rPr>
          <w:noProof/>
          <w:lang w:val="es-ES"/>
        </w:rPr>
      </w:pPr>
      <w:r w:rsidRPr="00FF052A">
        <w:rPr>
          <w:noProof/>
          <w:lang w:val="es-ES"/>
        </w:rPr>
        <w:t>Identificar campos de encabezado y operación UDP mediante una captura de sesión TFTP de Wireshark</w:t>
      </w:r>
    </w:p>
    <w:p w:rsidR="00DB0ADF" w:rsidRPr="00FF052A" w:rsidRDefault="003A4901" w:rsidP="00B614FE">
      <w:pPr>
        <w:pStyle w:val="BodyTextL25"/>
        <w:rPr>
          <w:noProof/>
          <w:spacing w:val="-6"/>
          <w:lang w:val="es-ES"/>
        </w:rPr>
      </w:pPr>
      <w:r w:rsidRPr="00FF052A">
        <w:rPr>
          <w:noProof/>
          <w:spacing w:val="-6"/>
          <w:lang w:val="es-ES"/>
        </w:rPr>
        <w:t>En la parte 2, se utiliza Wireshark para capturar una sesión TFTP e inspeccionar los campos de encabezado UDP.</w:t>
      </w:r>
    </w:p>
    <w:p w:rsidR="00C07FD9" w:rsidRPr="00FF052A" w:rsidRDefault="00281318" w:rsidP="00C07FD9">
      <w:pPr>
        <w:pStyle w:val="StepHead"/>
        <w:rPr>
          <w:noProof/>
          <w:lang w:val="es-ES"/>
        </w:rPr>
      </w:pPr>
      <w:r w:rsidRPr="00FF052A">
        <w:rPr>
          <w:noProof/>
          <w:lang w:val="es-ES"/>
        </w:rPr>
        <w:t>Configurar esta topología física y prepararse para la captura de TFTP</w:t>
      </w:r>
    </w:p>
    <w:p w:rsidR="00180219" w:rsidRPr="00FF052A" w:rsidRDefault="003E4FA4" w:rsidP="00B614FE">
      <w:pPr>
        <w:pStyle w:val="Visual"/>
        <w:rPr>
          <w:noProof/>
          <w:lang w:val="es-ES"/>
        </w:rPr>
      </w:pPr>
      <w:r w:rsidRPr="00FF052A">
        <w:rPr>
          <w:noProof/>
        </w:rPr>
        <w:drawing>
          <wp:inline distT="0" distB="0" distL="0" distR="0">
            <wp:extent cx="2843784" cy="969264"/>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43784" cy="969264"/>
                    </a:xfrm>
                    <a:prstGeom prst="rect">
                      <a:avLst/>
                    </a:prstGeom>
                    <a:noFill/>
                  </pic:spPr>
                </pic:pic>
              </a:graphicData>
            </a:graphic>
          </wp:inline>
        </w:drawing>
      </w:r>
    </w:p>
    <w:p w:rsidR="00677FCF" w:rsidRPr="00FF052A" w:rsidRDefault="00256660" w:rsidP="00DD2802">
      <w:pPr>
        <w:pStyle w:val="SubStepAlpha"/>
        <w:rPr>
          <w:noProof/>
          <w:lang w:val="es-ES"/>
        </w:rPr>
      </w:pPr>
      <w:r w:rsidRPr="00FF052A">
        <w:rPr>
          <w:noProof/>
          <w:lang w:val="es-ES"/>
        </w:rPr>
        <w:t>Establezca una consola y una conexión Ethernet entre la PC-A y el switch S1.</w:t>
      </w:r>
    </w:p>
    <w:p w:rsidR="00847AE9" w:rsidRPr="00FF052A" w:rsidRDefault="00AD169D" w:rsidP="00847AE9">
      <w:pPr>
        <w:pStyle w:val="SubStepAlpha"/>
        <w:rPr>
          <w:noProof/>
          <w:lang w:val="es-ES"/>
        </w:rPr>
      </w:pPr>
      <w:r w:rsidRPr="00FF052A">
        <w:rPr>
          <w:noProof/>
          <w:lang w:val="es-ES"/>
        </w:rPr>
        <w:t>Si aún no lo hizo, configure manualmente la dirección IP de la PC en 192.168.1.3. No se requiere configurar el gateway predeterminado.</w:t>
      </w:r>
    </w:p>
    <w:p w:rsidR="00AD169D" w:rsidRPr="00FF052A" w:rsidRDefault="003E4FA4" w:rsidP="00A60643">
      <w:pPr>
        <w:pStyle w:val="Visual"/>
        <w:rPr>
          <w:noProof/>
          <w:lang w:val="es-ES"/>
        </w:rPr>
      </w:pPr>
      <w:r w:rsidRPr="00FF052A">
        <w:rPr>
          <w:noProof/>
        </w:rPr>
        <w:lastRenderedPageBreak/>
        <w:drawing>
          <wp:inline distT="0" distB="0" distL="0" distR="0">
            <wp:extent cx="3941064" cy="438912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1064" cy="4389120"/>
                    </a:xfrm>
                    <a:prstGeom prst="rect">
                      <a:avLst/>
                    </a:prstGeom>
                    <a:noFill/>
                    <a:ln>
                      <a:noFill/>
                    </a:ln>
                  </pic:spPr>
                </pic:pic>
              </a:graphicData>
            </a:graphic>
          </wp:inline>
        </w:drawing>
      </w:r>
    </w:p>
    <w:p w:rsidR="00847AE9" w:rsidRPr="00FF052A" w:rsidRDefault="00080665" w:rsidP="00847AE9">
      <w:pPr>
        <w:pStyle w:val="SubStepAlpha"/>
        <w:rPr>
          <w:noProof/>
          <w:lang w:val="es-ES"/>
        </w:rPr>
      </w:pPr>
      <w:r w:rsidRPr="00FF052A">
        <w:rPr>
          <w:noProof/>
          <w:lang w:val="es-ES"/>
        </w:rPr>
        <w:t>Configure el switch. Asigne la dirección IP 192.168.1.1 a VLAN 1. Verifique la conectividad con la PC haciendo ping a 192.168.1.3. Resuelva cualquier problema que se presente.</w:t>
      </w:r>
    </w:p>
    <w:p w:rsidR="00091844" w:rsidRDefault="00091844" w:rsidP="00091844">
      <w:pPr>
        <w:pStyle w:val="CMD"/>
      </w:pPr>
      <w:r>
        <w:t xml:space="preserve">Switch&gt; </w:t>
      </w:r>
      <w:r w:rsidRPr="006E4022">
        <w:rPr>
          <w:b/>
        </w:rPr>
        <w:t>enable</w:t>
      </w:r>
    </w:p>
    <w:p w:rsidR="00091844" w:rsidRDefault="00091844" w:rsidP="00091844">
      <w:pPr>
        <w:pStyle w:val="CMD"/>
      </w:pPr>
      <w:r>
        <w:t xml:space="preserve">Switch# </w:t>
      </w:r>
      <w:r w:rsidRPr="006E4022">
        <w:rPr>
          <w:b/>
        </w:rPr>
        <w:t>conf t</w:t>
      </w:r>
    </w:p>
    <w:p w:rsidR="00091844" w:rsidRDefault="00091844" w:rsidP="00091844">
      <w:pPr>
        <w:pStyle w:val="CMD"/>
      </w:pPr>
      <w:r>
        <w:t>Enter configuration commands, one per line.  End with CNTL/Z.</w:t>
      </w:r>
    </w:p>
    <w:p w:rsidR="00091844" w:rsidRDefault="00091844" w:rsidP="00091844">
      <w:pPr>
        <w:pStyle w:val="CMD"/>
      </w:pPr>
      <w:proofErr w:type="gramStart"/>
      <w:r>
        <w:t>Switch(</w:t>
      </w:r>
      <w:proofErr w:type="spellStart"/>
      <w:proofErr w:type="gramEnd"/>
      <w:r>
        <w:t>config</w:t>
      </w:r>
      <w:proofErr w:type="spellEnd"/>
      <w:r>
        <w:t xml:space="preserve">)# </w:t>
      </w:r>
      <w:r w:rsidRPr="006E4022">
        <w:rPr>
          <w:b/>
        </w:rPr>
        <w:t>host S1</w:t>
      </w:r>
    </w:p>
    <w:p w:rsidR="00091844" w:rsidRPr="006E4022" w:rsidRDefault="00091844" w:rsidP="00091844">
      <w:pPr>
        <w:pStyle w:val="CMD"/>
        <w:rPr>
          <w:b/>
        </w:rPr>
      </w:pPr>
      <w:proofErr w:type="gramStart"/>
      <w:r>
        <w:t>S1(</w:t>
      </w:r>
      <w:proofErr w:type="spellStart"/>
      <w:proofErr w:type="gramEnd"/>
      <w:r>
        <w:t>config</w:t>
      </w:r>
      <w:proofErr w:type="spellEnd"/>
      <w:r>
        <w:t xml:space="preserve">)# </w:t>
      </w:r>
      <w:r w:rsidRPr="006E4022">
        <w:rPr>
          <w:b/>
        </w:rPr>
        <w:t xml:space="preserve">interface </w:t>
      </w:r>
      <w:proofErr w:type="spellStart"/>
      <w:r w:rsidRPr="006E4022">
        <w:rPr>
          <w:b/>
        </w:rPr>
        <w:t>vlan</w:t>
      </w:r>
      <w:proofErr w:type="spellEnd"/>
      <w:r w:rsidRPr="006E4022">
        <w:rPr>
          <w:b/>
        </w:rPr>
        <w:t xml:space="preserve"> 1</w:t>
      </w:r>
    </w:p>
    <w:p w:rsidR="00091844" w:rsidRPr="006E4022" w:rsidRDefault="00091844" w:rsidP="00091844">
      <w:pPr>
        <w:pStyle w:val="CMD"/>
        <w:rPr>
          <w:b/>
        </w:rPr>
      </w:pPr>
      <w:proofErr w:type="gramStart"/>
      <w:r>
        <w:t>S1(</w:t>
      </w:r>
      <w:proofErr w:type="spellStart"/>
      <w:proofErr w:type="gramEnd"/>
      <w:r>
        <w:t>config</w:t>
      </w:r>
      <w:proofErr w:type="spellEnd"/>
      <w:r>
        <w:t xml:space="preserve">-if)# </w:t>
      </w:r>
      <w:proofErr w:type="spellStart"/>
      <w:r w:rsidRPr="006E4022">
        <w:rPr>
          <w:b/>
        </w:rPr>
        <w:t>ip</w:t>
      </w:r>
      <w:proofErr w:type="spellEnd"/>
      <w:r w:rsidRPr="006E4022">
        <w:rPr>
          <w:b/>
        </w:rPr>
        <w:t xml:space="preserve"> address 192.168.1.1 255.255.255.0</w:t>
      </w:r>
    </w:p>
    <w:p w:rsidR="00091844" w:rsidRDefault="00091844" w:rsidP="00091844">
      <w:pPr>
        <w:pStyle w:val="CMD"/>
      </w:pPr>
      <w:proofErr w:type="gramStart"/>
      <w:r>
        <w:t>S1(</w:t>
      </w:r>
      <w:proofErr w:type="spellStart"/>
      <w:proofErr w:type="gramEnd"/>
      <w:r>
        <w:t>config</w:t>
      </w:r>
      <w:proofErr w:type="spellEnd"/>
      <w:r>
        <w:t xml:space="preserve">-if)# </w:t>
      </w:r>
      <w:r w:rsidRPr="006E4022">
        <w:rPr>
          <w:b/>
        </w:rPr>
        <w:t>no shut</w:t>
      </w:r>
    </w:p>
    <w:p w:rsidR="00091844" w:rsidRDefault="00091844" w:rsidP="00091844">
      <w:pPr>
        <w:pStyle w:val="CMD"/>
      </w:pPr>
      <w:r>
        <w:t>*</w:t>
      </w:r>
      <w:proofErr w:type="gramStart"/>
      <w:r>
        <w:t>Mar  1</w:t>
      </w:r>
      <w:proofErr w:type="gramEnd"/>
      <w:r>
        <w:t xml:space="preserve"> 00:37:50.166: %LINK-3-UPDOWN: Interface Vlan1, changed state to up</w:t>
      </w:r>
    </w:p>
    <w:p w:rsidR="00091844" w:rsidRDefault="00091844" w:rsidP="00091844">
      <w:pPr>
        <w:pStyle w:val="CMD"/>
      </w:pPr>
      <w:r>
        <w:t>*</w:t>
      </w:r>
      <w:proofErr w:type="gramStart"/>
      <w:r>
        <w:t>Mar  1</w:t>
      </w:r>
      <w:proofErr w:type="gramEnd"/>
      <w:r>
        <w:t xml:space="preserve"> 00:37:50.175: %LINEPROTO-5-UPDOWN: Line protocol on Interface Vlan1, changed state to up</w:t>
      </w:r>
    </w:p>
    <w:p w:rsidR="00091844" w:rsidRDefault="00091844" w:rsidP="00091844">
      <w:pPr>
        <w:pStyle w:val="CMD"/>
      </w:pPr>
      <w:proofErr w:type="gramStart"/>
      <w:r>
        <w:t>S1(</w:t>
      </w:r>
      <w:proofErr w:type="spellStart"/>
      <w:proofErr w:type="gramEnd"/>
      <w:r>
        <w:t>config</w:t>
      </w:r>
      <w:proofErr w:type="spellEnd"/>
      <w:r>
        <w:t xml:space="preserve">-if)# </w:t>
      </w:r>
      <w:r w:rsidRPr="009A7C94">
        <w:rPr>
          <w:b/>
        </w:rPr>
        <w:t>end</w:t>
      </w:r>
    </w:p>
    <w:p w:rsidR="00091844" w:rsidRDefault="00091844" w:rsidP="00091844">
      <w:pPr>
        <w:pStyle w:val="CMD"/>
      </w:pPr>
      <w:r>
        <w:t xml:space="preserve">S1# </w:t>
      </w:r>
      <w:r w:rsidRPr="009A7C94">
        <w:rPr>
          <w:b/>
        </w:rPr>
        <w:t>ping 192.168.1.3</w:t>
      </w:r>
    </w:p>
    <w:p w:rsidR="00091844" w:rsidRDefault="00091844" w:rsidP="00091844">
      <w:pPr>
        <w:pStyle w:val="CMD"/>
      </w:pPr>
      <w:proofErr w:type="gramStart"/>
      <w:r>
        <w:t>Type escape</w:t>
      </w:r>
      <w:proofErr w:type="gramEnd"/>
      <w:r>
        <w:t xml:space="preserve"> sequence to abort.</w:t>
      </w:r>
    </w:p>
    <w:p w:rsidR="00091844" w:rsidRDefault="00091844" w:rsidP="00091844">
      <w:pPr>
        <w:pStyle w:val="CMD"/>
      </w:pPr>
      <w:r>
        <w:t xml:space="preserve">Sending 5, 100-byte ICMP </w:t>
      </w:r>
      <w:proofErr w:type="spellStart"/>
      <w:r>
        <w:t>Echos</w:t>
      </w:r>
      <w:proofErr w:type="spellEnd"/>
      <w:r>
        <w:t xml:space="preserve"> to 192.168.1.3, timeout is 2 seconds:</w:t>
      </w:r>
    </w:p>
    <w:p w:rsidR="00091844" w:rsidRDefault="00091844" w:rsidP="00091844">
      <w:pPr>
        <w:pStyle w:val="CMD"/>
      </w:pPr>
      <w:r>
        <w:t>!!!!!</w:t>
      </w:r>
    </w:p>
    <w:p w:rsidR="00346326" w:rsidRPr="00091844" w:rsidRDefault="00091844" w:rsidP="00091844">
      <w:pPr>
        <w:pStyle w:val="CMD"/>
        <w:rPr>
          <w:noProof/>
        </w:rPr>
      </w:pPr>
      <w:r>
        <w:t>Success rate is 100 percent (5/5), round-trip min/</w:t>
      </w:r>
      <w:proofErr w:type="spellStart"/>
      <w:r>
        <w:t>avg</w:t>
      </w:r>
      <w:proofErr w:type="spellEnd"/>
      <w:r>
        <w:t>/max = 1/203/1007 ms</w:t>
      </w:r>
    </w:p>
    <w:p w:rsidR="00C71C60" w:rsidRPr="00FF052A" w:rsidRDefault="00F14B17" w:rsidP="008F2B1E">
      <w:pPr>
        <w:pStyle w:val="StepHead"/>
        <w:rPr>
          <w:noProof/>
          <w:lang w:val="es-ES"/>
        </w:rPr>
      </w:pPr>
      <w:r w:rsidRPr="00FF052A">
        <w:rPr>
          <w:noProof/>
          <w:lang w:val="es-ES"/>
        </w:rPr>
        <w:lastRenderedPageBreak/>
        <w:t>Preparar el servidor TFTP en la PC</w:t>
      </w:r>
    </w:p>
    <w:p w:rsidR="00281318" w:rsidRPr="00FF052A" w:rsidRDefault="006C4A24" w:rsidP="008F2B1E">
      <w:pPr>
        <w:pStyle w:val="SubStepAlpha"/>
        <w:rPr>
          <w:noProof/>
          <w:lang w:val="es-ES"/>
        </w:rPr>
      </w:pPr>
      <w:r w:rsidRPr="00FF052A">
        <w:rPr>
          <w:noProof/>
          <w:lang w:val="es-ES"/>
        </w:rPr>
        <w:t xml:space="preserve">Si aún no existe, cree una carpeta en el escritorio de la PC con el nombre </w:t>
      </w:r>
      <w:r w:rsidRPr="00FF052A">
        <w:rPr>
          <w:b/>
          <w:noProof/>
          <w:lang w:val="es-ES"/>
        </w:rPr>
        <w:t>TFTP</w:t>
      </w:r>
      <w:r w:rsidRPr="00FF052A">
        <w:rPr>
          <w:noProof/>
          <w:lang w:val="es-ES"/>
        </w:rPr>
        <w:t>. Los archivos del switch se copiarán a esta ubicación.</w:t>
      </w:r>
    </w:p>
    <w:p w:rsidR="00D47B1B" w:rsidRPr="00FF052A" w:rsidRDefault="00281318" w:rsidP="008F2B1E">
      <w:pPr>
        <w:pStyle w:val="SubStepAlpha"/>
        <w:rPr>
          <w:noProof/>
          <w:lang w:val="es-ES"/>
        </w:rPr>
      </w:pPr>
      <w:r w:rsidRPr="00FF052A">
        <w:rPr>
          <w:noProof/>
          <w:lang w:val="es-ES"/>
        </w:rPr>
        <w:t>Inicie</w:t>
      </w:r>
      <w:r w:rsidRPr="00FF052A">
        <w:rPr>
          <w:b/>
          <w:noProof/>
          <w:lang w:val="es-ES"/>
        </w:rPr>
        <w:t xml:space="preserve"> tftpd32</w:t>
      </w:r>
      <w:r w:rsidRPr="00FF052A">
        <w:rPr>
          <w:noProof/>
          <w:lang w:val="es-ES"/>
        </w:rPr>
        <w:t xml:space="preserve"> en la PC.</w:t>
      </w:r>
    </w:p>
    <w:p w:rsidR="00281318" w:rsidRPr="00FF052A" w:rsidRDefault="00D47B1B" w:rsidP="00D47B1B">
      <w:pPr>
        <w:pStyle w:val="SubStepAlpha"/>
        <w:rPr>
          <w:noProof/>
          <w:lang w:val="es-ES"/>
        </w:rPr>
      </w:pPr>
      <w:r w:rsidRPr="00FF052A">
        <w:rPr>
          <w:noProof/>
          <w:lang w:val="es-ES"/>
        </w:rPr>
        <w:t xml:space="preserve">Haga clic en </w:t>
      </w:r>
      <w:r w:rsidRPr="00FF052A">
        <w:rPr>
          <w:b/>
          <w:noProof/>
          <w:lang w:val="es-ES"/>
        </w:rPr>
        <w:t>Browse</w:t>
      </w:r>
      <w:r w:rsidRPr="00FF052A">
        <w:rPr>
          <w:noProof/>
          <w:lang w:val="es-ES"/>
        </w:rPr>
        <w:t xml:space="preserve"> (Buscar), cambie el directorio actual por </w:t>
      </w:r>
      <w:r w:rsidRPr="00FF052A">
        <w:rPr>
          <w:b/>
          <w:noProof/>
          <w:lang w:val="es-ES"/>
        </w:rPr>
        <w:t>C:\Usuarios\usuario1\Escritorio\TFTP</w:t>
      </w:r>
      <w:r w:rsidRPr="00FF052A">
        <w:rPr>
          <w:noProof/>
          <w:lang w:val="es-ES"/>
        </w:rPr>
        <w:t xml:space="preserve"> y</w:t>
      </w:r>
      <w:r w:rsidR="00B3675E">
        <w:rPr>
          <w:noProof/>
          <w:lang w:val="es-ES"/>
        </w:rPr>
        <w:t> </w:t>
      </w:r>
      <w:r w:rsidRPr="00FF052A">
        <w:rPr>
          <w:noProof/>
          <w:lang w:val="es-ES"/>
        </w:rPr>
        <w:t>reemplace usuario1 con su nombre de usuario.</w:t>
      </w:r>
    </w:p>
    <w:p w:rsidR="00325802" w:rsidRPr="00FF052A" w:rsidRDefault="00325802" w:rsidP="00C71C60">
      <w:pPr>
        <w:pStyle w:val="BodyTextL50"/>
        <w:rPr>
          <w:noProof/>
          <w:lang w:val="es-ES"/>
        </w:rPr>
      </w:pPr>
      <w:r w:rsidRPr="00FF052A">
        <w:rPr>
          <w:noProof/>
          <w:lang w:val="es-ES"/>
        </w:rPr>
        <w:t>El servidor TFTP debería verse así:</w:t>
      </w:r>
    </w:p>
    <w:p w:rsidR="00325802" w:rsidRPr="00FF052A" w:rsidRDefault="003E4FA4" w:rsidP="008F0D92">
      <w:pPr>
        <w:pStyle w:val="Visual"/>
        <w:spacing w:before="120" w:after="120"/>
        <w:rPr>
          <w:noProof/>
          <w:lang w:val="es-ES"/>
        </w:rPr>
      </w:pPr>
      <w:r w:rsidRPr="00FF052A">
        <w:rPr>
          <w:noProof/>
        </w:rPr>
        <w:drawing>
          <wp:inline distT="0" distB="0" distL="0" distR="0">
            <wp:extent cx="3675888" cy="3108960"/>
            <wp:effectExtent l="0" t="0" r="0" b="0"/>
            <wp:docPr id="16" name="Picture 16" descr="5C-tftp_ser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5C-tftp_server"/>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75888" cy="3108960"/>
                    </a:xfrm>
                    <a:prstGeom prst="rect">
                      <a:avLst/>
                    </a:prstGeom>
                    <a:noFill/>
                    <a:ln>
                      <a:noFill/>
                    </a:ln>
                  </pic:spPr>
                </pic:pic>
              </a:graphicData>
            </a:graphic>
          </wp:inline>
        </w:drawing>
      </w:r>
    </w:p>
    <w:p w:rsidR="0083305F" w:rsidRPr="00FF052A" w:rsidRDefault="0083305F" w:rsidP="0083305F">
      <w:pPr>
        <w:pStyle w:val="BodyTextL50"/>
        <w:rPr>
          <w:noProof/>
          <w:lang w:val="es-ES"/>
        </w:rPr>
      </w:pPr>
      <w:r w:rsidRPr="00FF052A">
        <w:rPr>
          <w:noProof/>
          <w:lang w:val="es-ES"/>
        </w:rPr>
        <w:t xml:space="preserve">Observe que, en Current Directory (Directorio actual), se indica la interfaz de usuario y servidor (PC-A) como la dirección IP </w:t>
      </w:r>
      <w:r w:rsidRPr="00FF052A">
        <w:rPr>
          <w:b/>
          <w:noProof/>
          <w:lang w:val="es-ES"/>
        </w:rPr>
        <w:t>192.168.1.3</w:t>
      </w:r>
      <w:r w:rsidRPr="00FF052A">
        <w:rPr>
          <w:noProof/>
          <w:lang w:val="es-ES"/>
        </w:rPr>
        <w:t>.</w:t>
      </w:r>
    </w:p>
    <w:p w:rsidR="00C71C60" w:rsidRPr="00FF052A" w:rsidRDefault="00C66F8E" w:rsidP="00C71C60">
      <w:pPr>
        <w:pStyle w:val="SubStepAlpha"/>
        <w:rPr>
          <w:noProof/>
          <w:lang w:val="es-ES"/>
        </w:rPr>
      </w:pPr>
      <w:r w:rsidRPr="00FF052A">
        <w:rPr>
          <w:noProof/>
          <w:lang w:val="es-ES"/>
        </w:rPr>
        <w:t>Pruebe la capacidad de copiar un archivo del switch a la PC con TFTP. Resuelva cualquier problema que se presente.</w:t>
      </w:r>
    </w:p>
    <w:p w:rsidR="00E65A98" w:rsidRPr="00FF052A" w:rsidRDefault="00E65A98" w:rsidP="00E65A98">
      <w:pPr>
        <w:pStyle w:val="CMD"/>
        <w:rPr>
          <w:noProof/>
          <w:lang w:val="es-ES"/>
        </w:rPr>
      </w:pPr>
      <w:r w:rsidRPr="00FF052A">
        <w:rPr>
          <w:noProof/>
          <w:lang w:val="es-ES"/>
        </w:rPr>
        <w:t xml:space="preserve">S1# </w:t>
      </w:r>
      <w:r w:rsidRPr="00FF052A">
        <w:rPr>
          <w:b/>
          <w:noProof/>
          <w:lang w:val="es-ES"/>
        </w:rPr>
        <w:t>copy start tftp</w:t>
      </w:r>
    </w:p>
    <w:p w:rsidR="00E65A98" w:rsidRPr="008F0D92" w:rsidRDefault="00E65A98" w:rsidP="00E65A98">
      <w:pPr>
        <w:pStyle w:val="CMD"/>
        <w:rPr>
          <w:noProof/>
        </w:rPr>
      </w:pPr>
      <w:r w:rsidRPr="00091844">
        <w:rPr>
          <w:noProof/>
        </w:rPr>
        <w:t xml:space="preserve">Address or name of remote host []? </w:t>
      </w:r>
      <w:r w:rsidRPr="008F0D92">
        <w:rPr>
          <w:b/>
          <w:noProof/>
        </w:rPr>
        <w:t>192.168.1.3</w:t>
      </w:r>
    </w:p>
    <w:p w:rsidR="00E65A98" w:rsidRPr="008F0D92" w:rsidRDefault="00E65A98" w:rsidP="00E65A98">
      <w:pPr>
        <w:pStyle w:val="CMD"/>
        <w:rPr>
          <w:noProof/>
        </w:rPr>
      </w:pPr>
      <w:r w:rsidRPr="008F0D92">
        <w:rPr>
          <w:noProof/>
        </w:rPr>
        <w:t>Destination filename [s1-confg]?</w:t>
      </w:r>
    </w:p>
    <w:p w:rsidR="00E65A98" w:rsidRPr="008F0D92" w:rsidRDefault="00E65A98" w:rsidP="00E65A98">
      <w:pPr>
        <w:pStyle w:val="CMD"/>
        <w:rPr>
          <w:noProof/>
        </w:rPr>
      </w:pPr>
      <w:r w:rsidRPr="008F0D92">
        <w:rPr>
          <w:noProof/>
        </w:rPr>
        <w:t>!!</w:t>
      </w:r>
    </w:p>
    <w:p w:rsidR="00C66F8E" w:rsidRPr="008F0D92" w:rsidRDefault="00E65A98" w:rsidP="00E65A98">
      <w:pPr>
        <w:pStyle w:val="CMD"/>
        <w:rPr>
          <w:noProof/>
        </w:rPr>
      </w:pPr>
      <w:r w:rsidRPr="008F0D92">
        <w:rPr>
          <w:noProof/>
        </w:rPr>
        <w:t>1638 bytes copied in 0.026 secs (63000 bytes/sec)</w:t>
      </w:r>
    </w:p>
    <w:p w:rsidR="00E65A98" w:rsidRPr="00FF052A" w:rsidRDefault="00E65A98" w:rsidP="00E65A98">
      <w:pPr>
        <w:pStyle w:val="BodyTextL50"/>
        <w:rPr>
          <w:noProof/>
          <w:lang w:val="es-ES"/>
        </w:rPr>
      </w:pPr>
      <w:r w:rsidRPr="00FF052A">
        <w:rPr>
          <w:noProof/>
          <w:lang w:val="es-ES"/>
        </w:rPr>
        <w:t xml:space="preserve">Si ve que el archivo se copió (como en el resultado de arriba), entonces está listo para avanzar al siguiente paso. De lo contrario, resuelva el problema. Si recibe el mensaje de error </w:t>
      </w:r>
      <w:r w:rsidRPr="00FF052A">
        <w:rPr>
          <w:rFonts w:ascii="Courier New" w:hAnsi="Courier New" w:cs="Courier New"/>
          <w:noProof/>
          <w:lang w:val="es-ES"/>
        </w:rPr>
        <w:t>%Error opening tftp (Permission denied)</w:t>
      </w:r>
      <w:r w:rsidRPr="00FF052A">
        <w:rPr>
          <w:noProof/>
          <w:lang w:val="es-ES"/>
        </w:rPr>
        <w:t xml:space="preserve"> (Error al abrir tftp [permiso denegado]), primero asegúrese de que el firewall no esté bloqueando el TFTP y de que esté copiando a una ubicación donde su nombre de usuario tiene el permiso adecuado, como el escritorio.</w:t>
      </w:r>
    </w:p>
    <w:p w:rsidR="004744ED" w:rsidRPr="00FF052A" w:rsidRDefault="00993C33" w:rsidP="008238D7">
      <w:pPr>
        <w:pStyle w:val="StepHead"/>
        <w:rPr>
          <w:noProof/>
          <w:lang w:val="es-ES"/>
        </w:rPr>
      </w:pPr>
      <w:r w:rsidRPr="00FF052A">
        <w:rPr>
          <w:noProof/>
          <w:lang w:val="es-ES"/>
        </w:rPr>
        <w:t>Capturar una sesión TFTP en Wireshark</w:t>
      </w:r>
    </w:p>
    <w:p w:rsidR="00DA2420" w:rsidRPr="00FF052A" w:rsidRDefault="00DA2420" w:rsidP="00DA2420">
      <w:pPr>
        <w:pStyle w:val="SubStepAlpha"/>
        <w:rPr>
          <w:noProof/>
          <w:lang w:val="es-ES"/>
        </w:rPr>
      </w:pPr>
      <w:r w:rsidRPr="00FF052A">
        <w:rPr>
          <w:noProof/>
          <w:lang w:val="es-ES"/>
        </w:rPr>
        <w:t xml:space="preserve">Abra Wireshark. En el menú </w:t>
      </w:r>
      <w:r w:rsidRPr="00FF052A">
        <w:rPr>
          <w:b/>
          <w:noProof/>
          <w:lang w:val="es-ES"/>
        </w:rPr>
        <w:t>Edit</w:t>
      </w:r>
      <w:r w:rsidRPr="00FF052A">
        <w:rPr>
          <w:noProof/>
          <w:lang w:val="es-ES"/>
        </w:rPr>
        <w:t xml:space="preserve"> (Editar), seleccione </w:t>
      </w:r>
      <w:r w:rsidRPr="00FF052A">
        <w:rPr>
          <w:b/>
          <w:noProof/>
          <w:lang w:val="es-ES"/>
        </w:rPr>
        <w:t>Preferences</w:t>
      </w:r>
      <w:r w:rsidRPr="00FF052A">
        <w:rPr>
          <w:noProof/>
          <w:lang w:val="es-ES"/>
        </w:rPr>
        <w:t xml:space="preserve"> (Preferencias) y haga clic en el signo más </w:t>
      </w:r>
      <w:r w:rsidRPr="00FF052A">
        <w:rPr>
          <w:b/>
          <w:noProof/>
          <w:lang w:val="es-ES"/>
        </w:rPr>
        <w:t>(+)</w:t>
      </w:r>
      <w:r w:rsidRPr="00FF052A">
        <w:rPr>
          <w:noProof/>
          <w:lang w:val="es-ES"/>
        </w:rPr>
        <w:t xml:space="preserve"> para expandir </w:t>
      </w:r>
      <w:r w:rsidRPr="00FF052A">
        <w:rPr>
          <w:b/>
          <w:noProof/>
          <w:lang w:val="es-ES"/>
        </w:rPr>
        <w:t xml:space="preserve">Protocols </w:t>
      </w:r>
      <w:r w:rsidRPr="00FF052A">
        <w:rPr>
          <w:noProof/>
          <w:lang w:val="es-ES"/>
        </w:rPr>
        <w:t xml:space="preserve">(Protocolos). Desplácese hacia abajo y seleccione </w:t>
      </w:r>
      <w:r w:rsidRPr="00FF052A">
        <w:rPr>
          <w:b/>
          <w:noProof/>
          <w:lang w:val="es-ES"/>
        </w:rPr>
        <w:t>UDP</w:t>
      </w:r>
      <w:r w:rsidRPr="00FF052A">
        <w:rPr>
          <w:noProof/>
          <w:lang w:val="es-ES"/>
        </w:rPr>
        <w:t xml:space="preserve">. Haga clic en la casilla de verificación </w:t>
      </w:r>
      <w:r w:rsidRPr="00FF052A">
        <w:rPr>
          <w:b/>
          <w:noProof/>
          <w:lang w:val="es-ES"/>
        </w:rPr>
        <w:t xml:space="preserve">Validate the UDP checksum if possible </w:t>
      </w:r>
      <w:r w:rsidRPr="00FF052A">
        <w:rPr>
          <w:noProof/>
          <w:lang w:val="es-ES"/>
        </w:rPr>
        <w:t xml:space="preserve">(Validar checksum UDP si es posible) y luego en </w:t>
      </w:r>
      <w:r w:rsidRPr="00FF052A">
        <w:rPr>
          <w:b/>
          <w:noProof/>
          <w:lang w:val="es-ES"/>
        </w:rPr>
        <w:t>Apply</w:t>
      </w:r>
      <w:r w:rsidRPr="00FF052A">
        <w:rPr>
          <w:noProof/>
          <w:lang w:val="es-ES"/>
        </w:rPr>
        <w:t xml:space="preserve"> (Aplicar). A continuación, haga clic en </w:t>
      </w:r>
      <w:r w:rsidRPr="00FF052A">
        <w:rPr>
          <w:b/>
          <w:noProof/>
          <w:lang w:val="es-ES"/>
        </w:rPr>
        <w:t>OK</w:t>
      </w:r>
      <w:r w:rsidRPr="00FF052A">
        <w:rPr>
          <w:noProof/>
          <w:lang w:val="es-ES"/>
        </w:rPr>
        <w:t xml:space="preserve"> (Aceptar).</w:t>
      </w:r>
    </w:p>
    <w:p w:rsidR="005A09D1" w:rsidRPr="00FF052A" w:rsidRDefault="003E4FA4" w:rsidP="005A09D1">
      <w:pPr>
        <w:pStyle w:val="Visual"/>
        <w:rPr>
          <w:noProof/>
          <w:lang w:val="es-ES"/>
        </w:rPr>
      </w:pPr>
      <w:r w:rsidRPr="00FF052A">
        <w:rPr>
          <w:noProof/>
        </w:rPr>
        <w:lastRenderedPageBreak/>
        <w:drawing>
          <wp:inline distT="0" distB="0" distL="0" distR="0">
            <wp:extent cx="5486400" cy="1428750"/>
            <wp:effectExtent l="0" t="0" r="0" b="0"/>
            <wp:docPr id="17" name="Picture 17" descr="validate UDP checksums if poss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alidate UDP checksums if possible"/>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428750"/>
                    </a:xfrm>
                    <a:prstGeom prst="rect">
                      <a:avLst/>
                    </a:prstGeom>
                    <a:noFill/>
                    <a:ln>
                      <a:noFill/>
                    </a:ln>
                  </pic:spPr>
                </pic:pic>
              </a:graphicData>
            </a:graphic>
          </wp:inline>
        </w:drawing>
      </w:r>
    </w:p>
    <w:p w:rsidR="009E105E" w:rsidRPr="00FF052A" w:rsidRDefault="009E105E" w:rsidP="00C07FD9">
      <w:pPr>
        <w:pStyle w:val="SubStepAlpha"/>
        <w:rPr>
          <w:noProof/>
          <w:lang w:val="es-ES"/>
        </w:rPr>
      </w:pPr>
      <w:r w:rsidRPr="00FF052A">
        <w:rPr>
          <w:noProof/>
          <w:lang w:val="es-ES"/>
        </w:rPr>
        <w:t>Inicie una captura de Wireshark.</w:t>
      </w:r>
    </w:p>
    <w:p w:rsidR="00C07FD9" w:rsidRPr="00FF052A" w:rsidRDefault="00AF442E" w:rsidP="00C07FD9">
      <w:pPr>
        <w:pStyle w:val="SubStepAlpha"/>
        <w:rPr>
          <w:noProof/>
          <w:lang w:val="es-ES"/>
        </w:rPr>
      </w:pPr>
      <w:r w:rsidRPr="00FF052A">
        <w:rPr>
          <w:noProof/>
          <w:lang w:val="es-ES"/>
        </w:rPr>
        <w:t xml:space="preserve">Ejecute el comando </w:t>
      </w:r>
      <w:r w:rsidRPr="00FF052A">
        <w:rPr>
          <w:rFonts w:ascii="Courier New" w:hAnsi="Courier New" w:cs="Courier New"/>
          <w:b/>
          <w:noProof/>
          <w:lang w:val="es-ES"/>
        </w:rPr>
        <w:t>copy start tftp</w:t>
      </w:r>
      <w:r w:rsidRPr="00FF052A">
        <w:rPr>
          <w:noProof/>
          <w:lang w:val="es-ES"/>
        </w:rPr>
        <w:t xml:space="preserve"> en el switch.</w:t>
      </w:r>
    </w:p>
    <w:p w:rsidR="00C11F08" w:rsidRPr="00FF052A" w:rsidRDefault="00C11F08" w:rsidP="00C07FD9">
      <w:pPr>
        <w:pStyle w:val="SubStepAlpha"/>
        <w:rPr>
          <w:noProof/>
          <w:lang w:val="es-ES"/>
        </w:rPr>
      </w:pPr>
      <w:r w:rsidRPr="00FF052A">
        <w:rPr>
          <w:noProof/>
          <w:lang w:val="es-ES"/>
        </w:rPr>
        <w:t>Detener la captura de Wireshark</w:t>
      </w:r>
    </w:p>
    <w:p w:rsidR="00E06D8A" w:rsidRPr="00FF052A" w:rsidRDefault="003E4FA4" w:rsidP="00E06D8A">
      <w:pPr>
        <w:pStyle w:val="Visual"/>
        <w:rPr>
          <w:noProof/>
          <w:lang w:val="es-ES"/>
        </w:rPr>
      </w:pPr>
      <w:r w:rsidRPr="00FF052A">
        <w:rPr>
          <w:noProof/>
        </w:rPr>
        <w:drawing>
          <wp:inline distT="0" distB="0" distL="0" distR="0">
            <wp:extent cx="5495925" cy="14573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5925" cy="1457325"/>
                    </a:xfrm>
                    <a:prstGeom prst="rect">
                      <a:avLst/>
                    </a:prstGeom>
                    <a:noFill/>
                    <a:ln>
                      <a:noFill/>
                    </a:ln>
                  </pic:spPr>
                </pic:pic>
              </a:graphicData>
            </a:graphic>
          </wp:inline>
        </w:drawing>
      </w:r>
    </w:p>
    <w:p w:rsidR="00BB7E52" w:rsidRPr="00FF052A" w:rsidRDefault="009F5D29" w:rsidP="00577D46">
      <w:pPr>
        <w:pStyle w:val="SubStepAlpha"/>
        <w:rPr>
          <w:noProof/>
          <w:lang w:val="es-ES"/>
        </w:rPr>
      </w:pPr>
      <w:r w:rsidRPr="00FF052A">
        <w:rPr>
          <w:noProof/>
          <w:lang w:val="es-ES"/>
        </w:rPr>
        <w:t xml:space="preserve">Defina el filtro en </w:t>
      </w:r>
      <w:r w:rsidRPr="00FF052A">
        <w:rPr>
          <w:b/>
          <w:noProof/>
          <w:lang w:val="es-ES"/>
        </w:rPr>
        <w:t>tftp</w:t>
      </w:r>
      <w:r w:rsidRPr="00FF052A">
        <w:rPr>
          <w:noProof/>
          <w:lang w:val="es-ES"/>
        </w:rPr>
        <w:t>. El resultado debe ser similar al que se muestra más arriba. Esta transferencia TFTP se utiliza para analizar el funcionamiento de la capa de transporte UDP.</w:t>
      </w:r>
    </w:p>
    <w:p w:rsidR="003B5305" w:rsidRPr="00FF052A" w:rsidRDefault="003B5305" w:rsidP="00AE5A5C">
      <w:pPr>
        <w:pStyle w:val="BodyTextL50"/>
        <w:rPr>
          <w:noProof/>
          <w:lang w:val="es-ES"/>
        </w:rPr>
      </w:pPr>
      <w:r w:rsidRPr="00FF052A">
        <w:rPr>
          <w:noProof/>
          <w:lang w:val="es-ES"/>
        </w:rPr>
        <w:t>En Wireshark, se encuentra disponible información detallada sobre UDP en el panel de detalles del paquete. Resalte el primer datagrama UDP del equipo host y mueva el puntero del mouse hacia el panel de detalles del paquete. Puede ser necesario ajustar el panel de detalles del paquete y expandir el registro UDP con un clic en la casilla de expansión de protocolo. El datagrama UDP expandido debe ser similar al diagrama siguiente.</w:t>
      </w:r>
    </w:p>
    <w:p w:rsidR="00811AE3" w:rsidRPr="00FF052A" w:rsidRDefault="003E4FA4" w:rsidP="00811AE3">
      <w:pPr>
        <w:pStyle w:val="Visual"/>
        <w:rPr>
          <w:noProof/>
          <w:lang w:val="es-ES"/>
        </w:rPr>
      </w:pPr>
      <w:r w:rsidRPr="00FF052A">
        <w:rPr>
          <w:noProof/>
        </w:rPr>
        <w:drawing>
          <wp:inline distT="0" distB="0" distL="0" distR="0">
            <wp:extent cx="5486400" cy="1247775"/>
            <wp:effectExtent l="0" t="0" r="0" b="9525"/>
            <wp:docPr id="19" name="Picture 19" descr="UDP first packet 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DP first packet edited"/>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247775"/>
                    </a:xfrm>
                    <a:prstGeom prst="rect">
                      <a:avLst/>
                    </a:prstGeom>
                    <a:noFill/>
                    <a:ln>
                      <a:noFill/>
                    </a:ln>
                  </pic:spPr>
                </pic:pic>
              </a:graphicData>
            </a:graphic>
          </wp:inline>
        </w:drawing>
      </w:r>
    </w:p>
    <w:p w:rsidR="003B5305" w:rsidRPr="00FF052A" w:rsidRDefault="003B5305" w:rsidP="003B5305">
      <w:pPr>
        <w:pStyle w:val="BodyTextL50"/>
        <w:rPr>
          <w:noProof/>
          <w:lang w:val="es-ES"/>
        </w:rPr>
      </w:pPr>
      <w:r w:rsidRPr="00FF052A">
        <w:rPr>
          <w:noProof/>
          <w:lang w:val="es-ES"/>
        </w:rPr>
        <w:t>En la siguiente ilustración, se muestra un diagrama de datagrama UDP. La información del encabezado está dispersa comparada con la del datagrama TCP. Al igual que TCP, cada datagrama UDP está identificado con el puerto de origen UDP y el puerto de destino UDP.</w:t>
      </w:r>
    </w:p>
    <w:p w:rsidR="00A50CDC" w:rsidRPr="00FF052A" w:rsidRDefault="003E4FA4" w:rsidP="002D346D">
      <w:pPr>
        <w:pStyle w:val="Visual"/>
        <w:rPr>
          <w:noProof/>
          <w:lang w:val="es-ES"/>
        </w:rPr>
      </w:pPr>
      <w:r w:rsidRPr="00FF052A">
        <w:rPr>
          <w:noProof/>
        </w:rPr>
        <w:lastRenderedPageBreak/>
        <w:drawing>
          <wp:inline distT="0" distB="0" distL="0" distR="0">
            <wp:extent cx="4133850" cy="1133475"/>
            <wp:effectExtent l="0" t="0" r="0" b="9525"/>
            <wp:docPr id="20" name="Picture 20" descr="UD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DP Segment"/>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33850" cy="1133475"/>
                    </a:xfrm>
                    <a:prstGeom prst="rect">
                      <a:avLst/>
                    </a:prstGeom>
                    <a:noFill/>
                    <a:ln>
                      <a:noFill/>
                    </a:ln>
                  </pic:spPr>
                </pic:pic>
              </a:graphicData>
            </a:graphic>
          </wp:inline>
        </w:drawing>
      </w:r>
    </w:p>
    <w:p w:rsidR="000D7B5C" w:rsidRPr="00FF052A" w:rsidRDefault="00F87B82" w:rsidP="00A60643">
      <w:pPr>
        <w:pStyle w:val="BodyTextL50"/>
        <w:rPr>
          <w:noProof/>
          <w:lang w:val="es-ES"/>
        </w:rPr>
      </w:pPr>
      <w:r w:rsidRPr="00FF052A">
        <w:rPr>
          <w:noProof/>
          <w:lang w:val="es-ES"/>
        </w:rPr>
        <w:t>Utilice la captura Wireshark del primer datagrama UDP para completar la información acerca del encabezado UDP. El valor de la checksum es un valor hexadecimal (base 16) indicado por el código anterior 0x:</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408"/>
        <w:gridCol w:w="4232"/>
      </w:tblGrid>
      <w:tr w:rsidR="009B447A" w:rsidRPr="00FF052A" w:rsidTr="00AF16CF">
        <w:trPr>
          <w:cantSplit/>
          <w:jc w:val="center"/>
        </w:trPr>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rsidR="009B447A" w:rsidRPr="00FF052A" w:rsidRDefault="000D7B5C" w:rsidP="003B5305">
            <w:pPr>
              <w:pStyle w:val="TableText"/>
              <w:rPr>
                <w:noProof/>
                <w:lang w:val="es-ES"/>
              </w:rPr>
            </w:pPr>
            <w:r w:rsidRPr="00FF052A">
              <w:rPr>
                <w:noProof/>
                <w:lang w:val="es-ES"/>
              </w:rPr>
              <w:t>Dirección IP de origen:</w:t>
            </w:r>
          </w:p>
        </w:tc>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rsidR="009B447A" w:rsidRPr="00FF052A" w:rsidRDefault="009B447A" w:rsidP="00AF16CF">
            <w:pPr>
              <w:pStyle w:val="TableText"/>
              <w:rPr>
                <w:rStyle w:val="AnswerGray"/>
                <w:noProof/>
                <w:lang w:val="es-ES"/>
              </w:rPr>
            </w:pPr>
          </w:p>
        </w:tc>
      </w:tr>
      <w:tr w:rsidR="009B447A" w:rsidRPr="00FF052A" w:rsidTr="00AF16CF">
        <w:trPr>
          <w:cantSplit/>
          <w:jc w:val="center"/>
        </w:trPr>
        <w:tc>
          <w:tcPr>
            <w:tcW w:w="5148" w:type="dxa"/>
            <w:shd w:val="clear" w:color="auto" w:fill="auto"/>
            <w:vAlign w:val="bottom"/>
          </w:tcPr>
          <w:p w:rsidR="009B447A" w:rsidRPr="00FF052A" w:rsidRDefault="000D7B5C" w:rsidP="003B5305">
            <w:pPr>
              <w:pStyle w:val="TableText"/>
              <w:rPr>
                <w:noProof/>
                <w:lang w:val="es-ES"/>
              </w:rPr>
            </w:pPr>
            <w:r w:rsidRPr="00FF052A">
              <w:rPr>
                <w:noProof/>
                <w:lang w:val="es-ES"/>
              </w:rPr>
              <w:t>Dirección IP de destino:</w:t>
            </w:r>
          </w:p>
        </w:tc>
        <w:tc>
          <w:tcPr>
            <w:tcW w:w="5148" w:type="dxa"/>
            <w:shd w:val="clear" w:color="auto" w:fill="auto"/>
            <w:vAlign w:val="bottom"/>
          </w:tcPr>
          <w:p w:rsidR="009B447A" w:rsidRPr="00FF052A" w:rsidRDefault="009B447A" w:rsidP="00AF16CF">
            <w:pPr>
              <w:pStyle w:val="TableText"/>
              <w:rPr>
                <w:rStyle w:val="AnswerGray"/>
                <w:noProof/>
                <w:lang w:val="es-ES"/>
              </w:rPr>
            </w:pPr>
          </w:p>
        </w:tc>
      </w:tr>
      <w:tr w:rsidR="009B447A" w:rsidRPr="00FC67F7" w:rsidTr="00AF16CF">
        <w:trPr>
          <w:cantSplit/>
          <w:jc w:val="center"/>
        </w:trPr>
        <w:tc>
          <w:tcPr>
            <w:tcW w:w="5148" w:type="dxa"/>
            <w:shd w:val="clear" w:color="auto" w:fill="auto"/>
            <w:vAlign w:val="bottom"/>
          </w:tcPr>
          <w:p w:rsidR="009B447A" w:rsidRPr="00FF052A" w:rsidRDefault="001D5682" w:rsidP="00AF16CF">
            <w:pPr>
              <w:pStyle w:val="TableText"/>
              <w:rPr>
                <w:noProof/>
                <w:lang w:val="es-ES"/>
              </w:rPr>
            </w:pPr>
            <w:r w:rsidRPr="00FF052A">
              <w:rPr>
                <w:noProof/>
                <w:lang w:val="es-ES"/>
              </w:rPr>
              <w:t>Número de puerto de origen:</w:t>
            </w:r>
          </w:p>
        </w:tc>
        <w:tc>
          <w:tcPr>
            <w:tcW w:w="5148" w:type="dxa"/>
            <w:shd w:val="clear" w:color="auto" w:fill="auto"/>
            <w:vAlign w:val="bottom"/>
          </w:tcPr>
          <w:p w:rsidR="009B447A" w:rsidRPr="00FF052A" w:rsidRDefault="009B447A" w:rsidP="00AF16CF">
            <w:pPr>
              <w:pStyle w:val="TableText"/>
              <w:rPr>
                <w:rStyle w:val="AnswerGray"/>
                <w:noProof/>
                <w:lang w:val="es-ES"/>
              </w:rPr>
            </w:pPr>
          </w:p>
        </w:tc>
      </w:tr>
      <w:tr w:rsidR="009B447A" w:rsidRPr="00FC67F7" w:rsidTr="00AF16CF">
        <w:trPr>
          <w:cantSplit/>
          <w:jc w:val="center"/>
        </w:trPr>
        <w:tc>
          <w:tcPr>
            <w:tcW w:w="5148" w:type="dxa"/>
            <w:shd w:val="clear" w:color="auto" w:fill="auto"/>
            <w:vAlign w:val="bottom"/>
          </w:tcPr>
          <w:p w:rsidR="009B447A" w:rsidRPr="00FF052A" w:rsidRDefault="001D5682" w:rsidP="009E105E">
            <w:pPr>
              <w:pStyle w:val="TableText"/>
              <w:rPr>
                <w:noProof/>
                <w:lang w:val="es-ES"/>
              </w:rPr>
            </w:pPr>
            <w:r w:rsidRPr="00FF052A">
              <w:rPr>
                <w:noProof/>
                <w:lang w:val="es-ES"/>
              </w:rPr>
              <w:t>Número de puerto de destino:</w:t>
            </w:r>
          </w:p>
        </w:tc>
        <w:tc>
          <w:tcPr>
            <w:tcW w:w="5148" w:type="dxa"/>
            <w:shd w:val="clear" w:color="auto" w:fill="auto"/>
            <w:vAlign w:val="bottom"/>
          </w:tcPr>
          <w:p w:rsidR="009B447A" w:rsidRPr="00FF052A" w:rsidRDefault="009B447A" w:rsidP="00AF16CF">
            <w:pPr>
              <w:pStyle w:val="TableText"/>
              <w:rPr>
                <w:rStyle w:val="AnswerGray"/>
                <w:noProof/>
                <w:lang w:val="es-ES"/>
              </w:rPr>
            </w:pPr>
          </w:p>
        </w:tc>
      </w:tr>
      <w:tr w:rsidR="009B447A" w:rsidRPr="00FF052A" w:rsidTr="00AF16CF">
        <w:trPr>
          <w:cantSplit/>
          <w:jc w:val="center"/>
        </w:trPr>
        <w:tc>
          <w:tcPr>
            <w:tcW w:w="5148" w:type="dxa"/>
            <w:shd w:val="clear" w:color="auto" w:fill="auto"/>
            <w:vAlign w:val="bottom"/>
          </w:tcPr>
          <w:p w:rsidR="009B447A" w:rsidRPr="00FF052A" w:rsidRDefault="001D5682" w:rsidP="00AF16CF">
            <w:pPr>
              <w:pStyle w:val="TableText"/>
              <w:rPr>
                <w:noProof/>
                <w:lang w:val="es-ES"/>
              </w:rPr>
            </w:pPr>
            <w:r w:rsidRPr="00FF052A">
              <w:rPr>
                <w:noProof/>
                <w:lang w:val="es-ES"/>
              </w:rPr>
              <w:t>Longitud de mensaje UDP:</w:t>
            </w:r>
          </w:p>
        </w:tc>
        <w:tc>
          <w:tcPr>
            <w:tcW w:w="5148" w:type="dxa"/>
            <w:shd w:val="clear" w:color="auto" w:fill="auto"/>
            <w:vAlign w:val="bottom"/>
          </w:tcPr>
          <w:p w:rsidR="009B447A" w:rsidRPr="00FF052A" w:rsidRDefault="009B447A" w:rsidP="00AF16CF">
            <w:pPr>
              <w:pStyle w:val="TableText"/>
              <w:rPr>
                <w:rStyle w:val="AnswerGray"/>
                <w:noProof/>
                <w:lang w:val="es-ES"/>
              </w:rPr>
            </w:pPr>
          </w:p>
        </w:tc>
      </w:tr>
      <w:tr w:rsidR="009B447A" w:rsidRPr="00FF052A" w:rsidTr="00AF16CF">
        <w:trPr>
          <w:cantSplit/>
          <w:jc w:val="center"/>
        </w:trPr>
        <w:tc>
          <w:tcPr>
            <w:tcW w:w="5148" w:type="dxa"/>
            <w:shd w:val="clear" w:color="auto" w:fill="auto"/>
            <w:vAlign w:val="bottom"/>
          </w:tcPr>
          <w:p w:rsidR="009B447A" w:rsidRPr="00FF052A" w:rsidRDefault="001D5682" w:rsidP="00AF16CF">
            <w:pPr>
              <w:pStyle w:val="TableText"/>
              <w:rPr>
                <w:noProof/>
                <w:lang w:val="es-ES"/>
              </w:rPr>
            </w:pPr>
            <w:r w:rsidRPr="00FF052A">
              <w:rPr>
                <w:noProof/>
                <w:lang w:val="es-ES"/>
              </w:rPr>
              <w:t>Checksum de UDP:</w:t>
            </w:r>
          </w:p>
        </w:tc>
        <w:tc>
          <w:tcPr>
            <w:tcW w:w="5148" w:type="dxa"/>
            <w:shd w:val="clear" w:color="auto" w:fill="auto"/>
            <w:vAlign w:val="bottom"/>
          </w:tcPr>
          <w:p w:rsidR="009B447A" w:rsidRPr="00FF052A" w:rsidRDefault="009B447A" w:rsidP="00AF16CF">
            <w:pPr>
              <w:pStyle w:val="TableText"/>
              <w:rPr>
                <w:rStyle w:val="AnswerGray"/>
                <w:noProof/>
                <w:lang w:val="es-ES"/>
              </w:rPr>
            </w:pPr>
          </w:p>
        </w:tc>
      </w:tr>
    </w:tbl>
    <w:p w:rsidR="00C818CF" w:rsidRPr="00FF052A" w:rsidRDefault="00630155" w:rsidP="00630155">
      <w:pPr>
        <w:pStyle w:val="BodyTextL50"/>
        <w:rPr>
          <w:noProof/>
          <w:lang w:val="es-ES"/>
        </w:rPr>
      </w:pPr>
      <w:r w:rsidRPr="00FF052A">
        <w:rPr>
          <w:noProof/>
          <w:lang w:val="es-ES"/>
        </w:rPr>
        <w:t>¿Cómo verifica UDP la integridad del datagrama?</w:t>
      </w:r>
    </w:p>
    <w:p w:rsidR="00C818CF" w:rsidRPr="00FF052A" w:rsidRDefault="00630155" w:rsidP="00630155">
      <w:pPr>
        <w:pStyle w:val="BodyTextL50"/>
        <w:rPr>
          <w:noProof/>
          <w:lang w:val="es-ES"/>
        </w:rPr>
      </w:pPr>
      <w:r w:rsidRPr="00FF052A">
        <w:rPr>
          <w:noProof/>
          <w:lang w:val="es-ES"/>
        </w:rPr>
        <w:t>____________________________________________________________________________________</w:t>
      </w:r>
    </w:p>
    <w:p w:rsidR="00630155" w:rsidRPr="00FF052A" w:rsidRDefault="00630155" w:rsidP="00630155">
      <w:pPr>
        <w:pStyle w:val="BodyTextL50"/>
        <w:rPr>
          <w:noProof/>
          <w:lang w:val="es-ES"/>
        </w:rPr>
      </w:pPr>
      <w:r w:rsidRPr="00FF052A">
        <w:rPr>
          <w:noProof/>
          <w:lang w:val="es-ES"/>
        </w:rPr>
        <w:t>____________________________________________________________________________________</w:t>
      </w:r>
    </w:p>
    <w:p w:rsidR="00456462" w:rsidRPr="008F0D92" w:rsidRDefault="00456462" w:rsidP="00630155">
      <w:pPr>
        <w:pStyle w:val="BodyTextL50"/>
        <w:rPr>
          <w:noProof/>
          <w:spacing w:val="-4"/>
          <w:lang w:val="es-ES"/>
        </w:rPr>
      </w:pPr>
      <w:r w:rsidRPr="008F0D92">
        <w:rPr>
          <w:noProof/>
          <w:spacing w:val="-4"/>
          <w:lang w:val="es-ES"/>
        </w:rPr>
        <w:t>Examine la primera trama que devuelve el servidor tftpd. Complete la información sobre el encabezado UDP:</w:t>
      </w:r>
    </w:p>
    <w:tbl>
      <w:tblPr>
        <w:tblW w:w="86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371"/>
        <w:gridCol w:w="4269"/>
      </w:tblGrid>
      <w:tr w:rsidR="00C053D6" w:rsidRPr="00FF052A" w:rsidTr="00AF16CF">
        <w:trPr>
          <w:cantSplit/>
          <w:jc w:val="center"/>
        </w:trPr>
        <w:tc>
          <w:tcPr>
            <w:tcW w:w="4371"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rsidR="00C053D6" w:rsidRPr="00FF052A" w:rsidRDefault="00F30DC7" w:rsidP="007D62A7">
            <w:pPr>
              <w:pStyle w:val="TableText"/>
              <w:rPr>
                <w:noProof/>
                <w:lang w:val="es-ES"/>
              </w:rPr>
            </w:pPr>
            <w:r w:rsidRPr="00FF052A">
              <w:rPr>
                <w:noProof/>
                <w:lang w:val="es-ES"/>
              </w:rPr>
              <w:t>Dirección IP de origen:</w:t>
            </w:r>
          </w:p>
        </w:tc>
        <w:tc>
          <w:tcPr>
            <w:tcW w:w="4269" w:type="dxa"/>
            <w:tcBorders>
              <w:top w:val="single" w:sz="2" w:space="0" w:color="auto"/>
              <w:left w:val="single" w:sz="2" w:space="0" w:color="auto"/>
              <w:bottom w:val="single" w:sz="2" w:space="0" w:color="auto"/>
              <w:right w:val="single" w:sz="2" w:space="0" w:color="auto"/>
              <w:tl2br w:val="nil"/>
              <w:tr2bl w:val="nil"/>
            </w:tcBorders>
            <w:shd w:val="clear" w:color="auto" w:fill="auto"/>
            <w:vAlign w:val="center"/>
          </w:tcPr>
          <w:p w:rsidR="00C053D6" w:rsidRPr="00FF052A" w:rsidRDefault="00C053D6" w:rsidP="00AF16CF">
            <w:pPr>
              <w:pStyle w:val="TableText"/>
              <w:rPr>
                <w:rStyle w:val="AnswerGray"/>
                <w:noProof/>
                <w:lang w:val="es-ES"/>
              </w:rPr>
            </w:pPr>
          </w:p>
        </w:tc>
      </w:tr>
      <w:tr w:rsidR="00C053D6" w:rsidRPr="00FF052A" w:rsidTr="00AF16CF">
        <w:trPr>
          <w:cantSplit/>
          <w:jc w:val="center"/>
        </w:trPr>
        <w:tc>
          <w:tcPr>
            <w:tcW w:w="4371" w:type="dxa"/>
            <w:shd w:val="clear" w:color="auto" w:fill="auto"/>
            <w:vAlign w:val="bottom"/>
          </w:tcPr>
          <w:p w:rsidR="00C053D6" w:rsidRPr="00FF052A" w:rsidRDefault="00F30DC7" w:rsidP="007D62A7">
            <w:pPr>
              <w:pStyle w:val="TableText"/>
              <w:rPr>
                <w:noProof/>
                <w:lang w:val="es-ES"/>
              </w:rPr>
            </w:pPr>
            <w:r w:rsidRPr="00FF052A">
              <w:rPr>
                <w:noProof/>
                <w:lang w:val="es-ES"/>
              </w:rPr>
              <w:t>Dirección IP de destino:</w:t>
            </w:r>
          </w:p>
        </w:tc>
        <w:tc>
          <w:tcPr>
            <w:tcW w:w="4269" w:type="dxa"/>
            <w:shd w:val="clear" w:color="auto" w:fill="auto"/>
            <w:vAlign w:val="bottom"/>
          </w:tcPr>
          <w:p w:rsidR="00C053D6" w:rsidRPr="00FF052A" w:rsidRDefault="00C053D6" w:rsidP="00AF16CF">
            <w:pPr>
              <w:pStyle w:val="TableText"/>
              <w:rPr>
                <w:rStyle w:val="AnswerGray"/>
                <w:noProof/>
                <w:lang w:val="es-ES"/>
              </w:rPr>
            </w:pPr>
          </w:p>
        </w:tc>
      </w:tr>
      <w:tr w:rsidR="00C053D6" w:rsidRPr="00FC67F7" w:rsidTr="00AF16CF">
        <w:trPr>
          <w:cantSplit/>
          <w:jc w:val="center"/>
        </w:trPr>
        <w:tc>
          <w:tcPr>
            <w:tcW w:w="4371" w:type="dxa"/>
            <w:shd w:val="clear" w:color="auto" w:fill="auto"/>
            <w:vAlign w:val="bottom"/>
          </w:tcPr>
          <w:p w:rsidR="00C053D6" w:rsidRPr="00FF052A" w:rsidRDefault="00F30DC7" w:rsidP="00AF16CF">
            <w:pPr>
              <w:pStyle w:val="TableText"/>
              <w:rPr>
                <w:noProof/>
                <w:lang w:val="es-ES"/>
              </w:rPr>
            </w:pPr>
            <w:r w:rsidRPr="00FF052A">
              <w:rPr>
                <w:noProof/>
                <w:lang w:val="es-ES"/>
              </w:rPr>
              <w:t>Número de puerto de origen:</w:t>
            </w:r>
          </w:p>
        </w:tc>
        <w:tc>
          <w:tcPr>
            <w:tcW w:w="4269" w:type="dxa"/>
            <w:shd w:val="clear" w:color="auto" w:fill="auto"/>
            <w:vAlign w:val="bottom"/>
          </w:tcPr>
          <w:p w:rsidR="00C053D6" w:rsidRPr="00FF052A" w:rsidRDefault="00C053D6" w:rsidP="00AF16CF">
            <w:pPr>
              <w:pStyle w:val="TableText"/>
              <w:rPr>
                <w:rStyle w:val="AnswerGray"/>
                <w:noProof/>
                <w:lang w:val="es-ES"/>
              </w:rPr>
            </w:pPr>
          </w:p>
        </w:tc>
      </w:tr>
      <w:tr w:rsidR="00C053D6" w:rsidRPr="00FC67F7" w:rsidTr="00AF16CF">
        <w:trPr>
          <w:cantSplit/>
          <w:jc w:val="center"/>
        </w:trPr>
        <w:tc>
          <w:tcPr>
            <w:tcW w:w="4371" w:type="dxa"/>
            <w:shd w:val="clear" w:color="auto" w:fill="auto"/>
            <w:vAlign w:val="bottom"/>
          </w:tcPr>
          <w:p w:rsidR="00C053D6" w:rsidRPr="00FF052A" w:rsidRDefault="00F30DC7" w:rsidP="007D62A7">
            <w:pPr>
              <w:pStyle w:val="TableText"/>
              <w:rPr>
                <w:noProof/>
                <w:lang w:val="es-ES"/>
              </w:rPr>
            </w:pPr>
            <w:r w:rsidRPr="00FF052A">
              <w:rPr>
                <w:noProof/>
                <w:lang w:val="es-ES"/>
              </w:rPr>
              <w:t>Número de puerto de destino:</w:t>
            </w:r>
          </w:p>
        </w:tc>
        <w:tc>
          <w:tcPr>
            <w:tcW w:w="4269" w:type="dxa"/>
            <w:shd w:val="clear" w:color="auto" w:fill="auto"/>
            <w:vAlign w:val="bottom"/>
          </w:tcPr>
          <w:p w:rsidR="00C053D6" w:rsidRPr="00FF052A" w:rsidRDefault="00C053D6" w:rsidP="00AF16CF">
            <w:pPr>
              <w:pStyle w:val="TableText"/>
              <w:rPr>
                <w:rStyle w:val="AnswerGray"/>
                <w:noProof/>
                <w:lang w:val="es-ES"/>
              </w:rPr>
            </w:pPr>
          </w:p>
        </w:tc>
      </w:tr>
      <w:tr w:rsidR="00C053D6" w:rsidRPr="00FF052A" w:rsidTr="00AF16CF">
        <w:trPr>
          <w:cantSplit/>
          <w:jc w:val="center"/>
        </w:trPr>
        <w:tc>
          <w:tcPr>
            <w:tcW w:w="4371" w:type="dxa"/>
            <w:shd w:val="clear" w:color="auto" w:fill="auto"/>
            <w:vAlign w:val="bottom"/>
          </w:tcPr>
          <w:p w:rsidR="00C053D6" w:rsidRPr="00FF052A" w:rsidRDefault="008D2B3D" w:rsidP="00AF16CF">
            <w:pPr>
              <w:pStyle w:val="TableText"/>
              <w:rPr>
                <w:noProof/>
                <w:lang w:val="es-ES"/>
              </w:rPr>
            </w:pPr>
            <w:r w:rsidRPr="00FF052A">
              <w:rPr>
                <w:noProof/>
                <w:lang w:val="es-ES"/>
              </w:rPr>
              <w:t>Longitud de mensaje UDP:</w:t>
            </w:r>
          </w:p>
        </w:tc>
        <w:tc>
          <w:tcPr>
            <w:tcW w:w="4269" w:type="dxa"/>
            <w:shd w:val="clear" w:color="auto" w:fill="auto"/>
            <w:vAlign w:val="bottom"/>
          </w:tcPr>
          <w:p w:rsidR="00C053D6" w:rsidRPr="00FF052A" w:rsidRDefault="00C053D6" w:rsidP="00AF16CF">
            <w:pPr>
              <w:pStyle w:val="TableText"/>
              <w:rPr>
                <w:rStyle w:val="AnswerGray"/>
                <w:noProof/>
                <w:lang w:val="es-ES"/>
              </w:rPr>
            </w:pPr>
          </w:p>
        </w:tc>
      </w:tr>
      <w:tr w:rsidR="00C053D6" w:rsidRPr="008F0D92" w:rsidTr="00AF16CF">
        <w:trPr>
          <w:cantSplit/>
          <w:jc w:val="center"/>
        </w:trPr>
        <w:tc>
          <w:tcPr>
            <w:tcW w:w="4371" w:type="dxa"/>
            <w:shd w:val="clear" w:color="auto" w:fill="auto"/>
            <w:vAlign w:val="bottom"/>
          </w:tcPr>
          <w:p w:rsidR="00C053D6" w:rsidRPr="00FF052A" w:rsidRDefault="008D2B3D" w:rsidP="00AF16CF">
            <w:pPr>
              <w:pStyle w:val="TableText"/>
              <w:rPr>
                <w:noProof/>
                <w:lang w:val="es-ES"/>
              </w:rPr>
            </w:pPr>
            <w:r w:rsidRPr="00FF052A">
              <w:rPr>
                <w:noProof/>
                <w:lang w:val="es-ES"/>
              </w:rPr>
              <w:t>Checksum de UDP:</w:t>
            </w:r>
          </w:p>
        </w:tc>
        <w:tc>
          <w:tcPr>
            <w:tcW w:w="4269" w:type="dxa"/>
            <w:shd w:val="clear" w:color="auto" w:fill="auto"/>
            <w:vAlign w:val="bottom"/>
          </w:tcPr>
          <w:p w:rsidR="00C053D6" w:rsidRPr="00FF052A" w:rsidRDefault="00C053D6" w:rsidP="00FF052A">
            <w:pPr>
              <w:pStyle w:val="TableText"/>
              <w:rPr>
                <w:rStyle w:val="AnswerGray"/>
                <w:noProof/>
                <w:lang w:val="es-ES"/>
              </w:rPr>
            </w:pPr>
          </w:p>
        </w:tc>
      </w:tr>
    </w:tbl>
    <w:p w:rsidR="00C055C2" w:rsidRPr="00FF052A" w:rsidRDefault="003E4FA4" w:rsidP="00B804E1">
      <w:pPr>
        <w:pStyle w:val="Visual"/>
        <w:rPr>
          <w:rStyle w:val="AnswerGray"/>
          <w:noProof/>
          <w:lang w:val="es-ES"/>
        </w:rPr>
      </w:pPr>
      <w:r w:rsidRPr="00FF052A">
        <w:rPr>
          <w:noProof/>
        </w:rPr>
        <w:drawing>
          <wp:inline distT="0" distB="0" distL="0" distR="0">
            <wp:extent cx="5486400" cy="1114425"/>
            <wp:effectExtent l="0" t="0" r="0" b="9525"/>
            <wp:docPr id="21" name="Picture 21" descr="UDP Second P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DP Second Packet"/>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114425"/>
                    </a:xfrm>
                    <a:prstGeom prst="rect">
                      <a:avLst/>
                    </a:prstGeom>
                    <a:noFill/>
                    <a:ln>
                      <a:noFill/>
                    </a:ln>
                  </pic:spPr>
                </pic:pic>
              </a:graphicData>
            </a:graphic>
          </wp:inline>
        </w:drawing>
      </w:r>
    </w:p>
    <w:p w:rsidR="008F4E40" w:rsidRPr="00FF052A" w:rsidRDefault="00213DC3" w:rsidP="008F4E40">
      <w:pPr>
        <w:pStyle w:val="BodyTextL50"/>
        <w:rPr>
          <w:noProof/>
          <w:lang w:val="es-ES"/>
        </w:rPr>
      </w:pPr>
      <w:r w:rsidRPr="00FF052A">
        <w:rPr>
          <w:noProof/>
          <w:lang w:val="es-ES"/>
        </w:rPr>
        <w:t>Observe que el datagrama UDP devuelto tiene un puerto de origen UDP diferente, pero este puerto de origen es utilizado para el resto de la transferencia TFTP. Dado que no hay una conexión confiable, para mantener la transferencia TFTP, se utiliza solo el puerto de origen que se empleó para iniciar la sesión TFTP.</w:t>
      </w:r>
    </w:p>
    <w:p w:rsidR="00D51B51" w:rsidRPr="00FF052A" w:rsidRDefault="00213DC3" w:rsidP="00042B1F">
      <w:pPr>
        <w:pStyle w:val="BodyTextL50"/>
        <w:rPr>
          <w:noProof/>
          <w:lang w:val="es-ES"/>
        </w:rPr>
      </w:pPr>
      <w:r w:rsidRPr="00FF052A">
        <w:rPr>
          <w:noProof/>
          <w:lang w:val="es-ES"/>
        </w:rPr>
        <w:t>También observe que el valor de checksum UDP es incorrecto. Lo más probable es que se deba a la descarga de checksum UDP. Para obtener más información acerca del motivo por el cual sucede esto, realice una búsqueda de “UDP checksum offload”.</w:t>
      </w:r>
    </w:p>
    <w:p w:rsidR="00853418" w:rsidRPr="00FF052A" w:rsidRDefault="00024EE5" w:rsidP="00024EE5">
      <w:pPr>
        <w:pStyle w:val="LabSection"/>
        <w:rPr>
          <w:noProof/>
          <w:lang w:val="es-ES"/>
        </w:rPr>
      </w:pPr>
      <w:r w:rsidRPr="00FF052A">
        <w:rPr>
          <w:noProof/>
          <w:lang w:val="es-ES"/>
        </w:rPr>
        <w:lastRenderedPageBreak/>
        <w:t>Reflexión</w:t>
      </w:r>
    </w:p>
    <w:p w:rsidR="00F14B17" w:rsidRPr="00FF052A" w:rsidRDefault="00130D0D" w:rsidP="0094055C">
      <w:pPr>
        <w:pStyle w:val="BodyTextL25"/>
        <w:rPr>
          <w:noProof/>
          <w:lang w:val="es-ES"/>
        </w:rPr>
      </w:pPr>
      <w:r w:rsidRPr="00FF052A">
        <w:rPr>
          <w:noProof/>
          <w:lang w:val="es-ES"/>
        </w:rPr>
        <w:t>Esta práctica de laboratorio brindó a los estudiantes la oportunidad de analizar las operaciones de los protocolos UDP y TCP de las sesiones TFTP y FTP capturadas. ¿De qué manera TCP administra la comunicación distinto de como lo hace UDP?</w:t>
      </w:r>
    </w:p>
    <w:p w:rsidR="00F14B17" w:rsidRPr="00FF052A" w:rsidRDefault="004B01A8" w:rsidP="0094055C">
      <w:pPr>
        <w:pStyle w:val="BodyTextL25"/>
        <w:rPr>
          <w:noProof/>
          <w:lang w:val="es-ES"/>
        </w:rPr>
      </w:pPr>
      <w:r w:rsidRPr="00FF052A">
        <w:rPr>
          <w:noProof/>
          <w:lang w:val="es-ES"/>
        </w:rPr>
        <w:t>_______________________________________________________________________________________</w:t>
      </w:r>
    </w:p>
    <w:p w:rsidR="00F14B17" w:rsidRPr="00FF052A" w:rsidRDefault="004B01A8" w:rsidP="0094055C">
      <w:pPr>
        <w:pStyle w:val="BodyTextL25"/>
        <w:rPr>
          <w:noProof/>
          <w:lang w:val="es-ES"/>
        </w:rPr>
      </w:pPr>
      <w:r w:rsidRPr="00FF052A">
        <w:rPr>
          <w:noProof/>
          <w:lang w:val="es-ES"/>
        </w:rPr>
        <w:t>_______________________________________________________________________________________</w:t>
      </w:r>
    </w:p>
    <w:p w:rsidR="008F0D92" w:rsidRPr="00FF052A" w:rsidRDefault="008F0D92" w:rsidP="008F0D92">
      <w:pPr>
        <w:pStyle w:val="BodyTextL25"/>
        <w:rPr>
          <w:noProof/>
          <w:lang w:val="es-ES"/>
        </w:rPr>
      </w:pPr>
      <w:r w:rsidRPr="00FF052A">
        <w:rPr>
          <w:noProof/>
          <w:lang w:val="es-ES"/>
        </w:rPr>
        <w:t>_______________________________________________________________________________________</w:t>
      </w:r>
    </w:p>
    <w:p w:rsidR="008F0D92" w:rsidRPr="00FF052A" w:rsidRDefault="008F0D92" w:rsidP="008F0D92">
      <w:pPr>
        <w:pStyle w:val="BodyTextL25"/>
        <w:rPr>
          <w:noProof/>
          <w:lang w:val="es-ES"/>
        </w:rPr>
      </w:pPr>
      <w:r w:rsidRPr="00FF052A">
        <w:rPr>
          <w:noProof/>
          <w:lang w:val="es-ES"/>
        </w:rPr>
        <w:t>_______________________________________________________________________________________</w:t>
      </w:r>
    </w:p>
    <w:p w:rsidR="0094055C" w:rsidRPr="00FF052A" w:rsidRDefault="0094055C" w:rsidP="0094055C">
      <w:pPr>
        <w:pStyle w:val="LabSection"/>
        <w:rPr>
          <w:noProof/>
          <w:lang w:val="es-ES"/>
        </w:rPr>
      </w:pPr>
      <w:r w:rsidRPr="00FF052A">
        <w:rPr>
          <w:noProof/>
          <w:lang w:val="es-ES"/>
        </w:rPr>
        <w:t>Desafío</w:t>
      </w:r>
    </w:p>
    <w:p w:rsidR="0094055C" w:rsidRPr="00FF052A" w:rsidRDefault="005C7780" w:rsidP="0094055C">
      <w:pPr>
        <w:pStyle w:val="BodyTextL25"/>
        <w:rPr>
          <w:noProof/>
          <w:lang w:val="es-ES"/>
        </w:rPr>
      </w:pPr>
      <w:r w:rsidRPr="00FF052A">
        <w:rPr>
          <w:noProof/>
          <w:lang w:val="es-ES"/>
        </w:rPr>
        <w:t>Debido a que ni FTP ni TFTP son protocolos seguros, todos los datos transferidos se envían en texto no cifrado. Esto incluye cualquier ID de usuario, contraseñas o contenido de archivo en texto no cifrado. Si analiza la sesión FTP de capa superior, identificará rápidamente la ID de usuario, la contraseña y las contraseñas de archivos de configuración. El examen de datos TFTP de capa superior es un poco más complicado, pero se puede examinar el campo de datos y extraer información sobre la ID de usuario de configuración y la contraseña.</w:t>
      </w:r>
    </w:p>
    <w:p w:rsidR="00486356" w:rsidRPr="00FF052A" w:rsidRDefault="00486356" w:rsidP="00486356">
      <w:pPr>
        <w:pStyle w:val="LabSection"/>
        <w:rPr>
          <w:noProof/>
          <w:lang w:val="es-ES"/>
        </w:rPr>
      </w:pPr>
      <w:r w:rsidRPr="00FF052A">
        <w:rPr>
          <w:noProof/>
          <w:lang w:val="es-ES"/>
        </w:rPr>
        <w:t>Limpieza</w:t>
      </w:r>
    </w:p>
    <w:p w:rsidR="00486356" w:rsidRPr="00FF052A" w:rsidRDefault="008D0C26" w:rsidP="009E366E">
      <w:pPr>
        <w:pStyle w:val="BodyTextL25"/>
        <w:rPr>
          <w:noProof/>
          <w:lang w:val="es-ES"/>
        </w:rPr>
      </w:pPr>
      <w:r w:rsidRPr="00FF052A">
        <w:rPr>
          <w:noProof/>
          <w:lang w:val="es-ES"/>
        </w:rPr>
        <w:t>Salvo que el instructor indique lo contrario:</w:t>
      </w:r>
    </w:p>
    <w:p w:rsidR="006F3C4B" w:rsidRPr="00FF052A" w:rsidRDefault="00C266AF" w:rsidP="006F3C4B">
      <w:pPr>
        <w:pStyle w:val="SubStepNum"/>
        <w:rPr>
          <w:noProof/>
          <w:lang w:val="es-ES"/>
        </w:rPr>
      </w:pPr>
      <w:r w:rsidRPr="00FF052A">
        <w:rPr>
          <w:noProof/>
          <w:lang w:val="es-ES"/>
        </w:rPr>
        <w:t>Elimine los archivos que se copiaron a su PC.</w:t>
      </w:r>
    </w:p>
    <w:p w:rsidR="006F3C4B" w:rsidRPr="00FF052A" w:rsidRDefault="00C266AF" w:rsidP="006F3C4B">
      <w:pPr>
        <w:pStyle w:val="SubStepNum"/>
        <w:rPr>
          <w:noProof/>
          <w:lang w:val="es-ES"/>
        </w:rPr>
      </w:pPr>
      <w:r w:rsidRPr="00FF052A">
        <w:rPr>
          <w:noProof/>
          <w:lang w:val="es-ES"/>
        </w:rPr>
        <w:t>Borre las configuraciones del switch</w:t>
      </w:r>
      <w:r w:rsidRPr="00FF052A">
        <w:rPr>
          <w:b/>
          <w:noProof/>
          <w:lang w:val="es-ES"/>
        </w:rPr>
        <w:t xml:space="preserve"> S1</w:t>
      </w:r>
      <w:r w:rsidRPr="00FF052A">
        <w:rPr>
          <w:noProof/>
          <w:lang w:val="es-ES"/>
        </w:rPr>
        <w:t>.</w:t>
      </w:r>
    </w:p>
    <w:p w:rsidR="0094055C" w:rsidRPr="00FF052A" w:rsidRDefault="00C266AF" w:rsidP="006F3C4B">
      <w:pPr>
        <w:pStyle w:val="SubStepNum"/>
        <w:rPr>
          <w:noProof/>
          <w:lang w:val="es-ES"/>
        </w:rPr>
      </w:pPr>
      <w:r w:rsidRPr="00FF052A">
        <w:rPr>
          <w:noProof/>
          <w:lang w:val="es-ES"/>
        </w:rPr>
        <w:t>Elimine la dirección IP manual de la PC y restaure la conectividad a Internet.</w:t>
      </w:r>
      <w:bookmarkStart w:id="0" w:name="_GoBack"/>
      <w:bookmarkEnd w:id="0"/>
    </w:p>
    <w:sectPr w:rsidR="0094055C" w:rsidRPr="00FF052A" w:rsidSect="00DE0C2E">
      <w:headerReference w:type="even" r:id="rId29"/>
      <w:headerReference w:type="default" r:id="rId30"/>
      <w:footerReference w:type="even" r:id="rId31"/>
      <w:footerReference w:type="default" r:id="rId32"/>
      <w:headerReference w:type="first" r:id="rId33"/>
      <w:footerReference w:type="first" r:id="rId3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24E" w:rsidRDefault="00D0224E" w:rsidP="0090659A">
      <w:pPr>
        <w:spacing w:after="0" w:line="240" w:lineRule="auto"/>
      </w:pPr>
      <w:r>
        <w:separator/>
      </w:r>
    </w:p>
    <w:p w:rsidR="00D0224E" w:rsidRDefault="00D0224E"/>
    <w:p w:rsidR="00D0224E" w:rsidRDefault="00D0224E"/>
    <w:p w:rsidR="00D0224E" w:rsidRDefault="00D0224E"/>
    <w:p w:rsidR="00D0224E" w:rsidRDefault="00D0224E"/>
  </w:endnote>
  <w:endnote w:type="continuationSeparator" w:id="0">
    <w:p w:rsidR="00D0224E" w:rsidRDefault="00D0224E" w:rsidP="0090659A">
      <w:pPr>
        <w:spacing w:after="0" w:line="240" w:lineRule="auto"/>
      </w:pPr>
      <w:r>
        <w:continuationSeparator/>
      </w:r>
    </w:p>
    <w:p w:rsidR="00D0224E" w:rsidRDefault="00D0224E"/>
    <w:p w:rsidR="00D0224E" w:rsidRDefault="00D0224E"/>
    <w:p w:rsidR="00D0224E" w:rsidRDefault="00D0224E"/>
    <w:p w:rsidR="00D0224E" w:rsidRDefault="00D0224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F7" w:rsidRDefault="00FC67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52A" w:rsidRPr="00FF052A" w:rsidRDefault="00FC67F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FF052A" w:rsidRPr="00FF052A">
      <w:rPr>
        <w:noProof/>
        <w:lang w:val="es-ES"/>
      </w:rPr>
      <w:t>. Este documento es información pública de Cisco.</w:t>
    </w:r>
    <w:r w:rsidR="00FF052A" w:rsidRPr="00FF052A">
      <w:rPr>
        <w:noProof/>
        <w:szCs w:val="16"/>
        <w:lang w:val="es-ES"/>
      </w:rPr>
      <w:tab/>
      <w:t xml:space="preserve">Página </w:t>
    </w:r>
    <w:r w:rsidR="00C31099" w:rsidRPr="00FF052A">
      <w:rPr>
        <w:b/>
        <w:noProof/>
        <w:szCs w:val="16"/>
        <w:lang w:val="es-ES"/>
      </w:rPr>
      <w:fldChar w:fldCharType="begin"/>
    </w:r>
    <w:r w:rsidR="00FF052A" w:rsidRPr="00FF052A">
      <w:rPr>
        <w:b/>
        <w:noProof/>
        <w:szCs w:val="16"/>
        <w:lang w:val="es-ES"/>
      </w:rPr>
      <w:instrText xml:space="preserve"> PAGE </w:instrText>
    </w:r>
    <w:r w:rsidR="00C31099" w:rsidRPr="00FF052A">
      <w:rPr>
        <w:b/>
        <w:noProof/>
        <w:szCs w:val="16"/>
        <w:lang w:val="es-ES"/>
      </w:rPr>
      <w:fldChar w:fldCharType="separate"/>
    </w:r>
    <w:r>
      <w:rPr>
        <w:b/>
        <w:noProof/>
        <w:szCs w:val="16"/>
        <w:lang w:val="es-ES"/>
      </w:rPr>
      <w:t>2</w:t>
    </w:r>
    <w:r w:rsidR="00C31099" w:rsidRPr="00FF052A">
      <w:rPr>
        <w:b/>
        <w:noProof/>
        <w:szCs w:val="16"/>
        <w:lang w:val="es-ES"/>
      </w:rPr>
      <w:fldChar w:fldCharType="end"/>
    </w:r>
    <w:r w:rsidR="00FF052A" w:rsidRPr="00FF052A">
      <w:rPr>
        <w:noProof/>
        <w:szCs w:val="16"/>
        <w:lang w:val="es-ES"/>
      </w:rPr>
      <w:t xml:space="preserve"> de </w:t>
    </w:r>
    <w:r w:rsidR="00C31099" w:rsidRPr="00FF052A">
      <w:rPr>
        <w:b/>
        <w:noProof/>
        <w:szCs w:val="16"/>
        <w:lang w:val="es-ES"/>
      </w:rPr>
      <w:fldChar w:fldCharType="begin"/>
    </w:r>
    <w:r w:rsidR="00FF052A" w:rsidRPr="00FF052A">
      <w:rPr>
        <w:b/>
        <w:noProof/>
        <w:szCs w:val="16"/>
        <w:lang w:val="es-ES"/>
      </w:rPr>
      <w:instrText xml:space="preserve"> NUMPAGES  </w:instrText>
    </w:r>
    <w:r w:rsidR="00C31099" w:rsidRPr="00FF052A">
      <w:rPr>
        <w:b/>
        <w:noProof/>
        <w:szCs w:val="16"/>
        <w:lang w:val="es-ES"/>
      </w:rPr>
      <w:fldChar w:fldCharType="separate"/>
    </w:r>
    <w:r>
      <w:rPr>
        <w:b/>
        <w:noProof/>
        <w:szCs w:val="16"/>
        <w:lang w:val="es-ES"/>
      </w:rPr>
      <w:t>14</w:t>
    </w:r>
    <w:r w:rsidR="00C31099" w:rsidRPr="00FF052A">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52A" w:rsidRPr="00FF052A" w:rsidRDefault="00FC67F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FF052A" w:rsidRPr="00FF052A">
      <w:rPr>
        <w:noProof/>
        <w:lang w:val="es-ES"/>
      </w:rPr>
      <w:t>. Este documento es información pública de Cisco.</w:t>
    </w:r>
    <w:r w:rsidR="00FF052A" w:rsidRPr="00FF052A">
      <w:rPr>
        <w:noProof/>
        <w:szCs w:val="16"/>
        <w:lang w:val="es-ES"/>
      </w:rPr>
      <w:tab/>
      <w:t xml:space="preserve">Página </w:t>
    </w:r>
    <w:r w:rsidR="00C31099" w:rsidRPr="00FF052A">
      <w:rPr>
        <w:b/>
        <w:noProof/>
        <w:szCs w:val="16"/>
        <w:lang w:val="es-ES"/>
      </w:rPr>
      <w:fldChar w:fldCharType="begin"/>
    </w:r>
    <w:r w:rsidR="00FF052A" w:rsidRPr="00FF052A">
      <w:rPr>
        <w:b/>
        <w:noProof/>
        <w:szCs w:val="16"/>
        <w:lang w:val="es-ES"/>
      </w:rPr>
      <w:instrText xml:space="preserve"> PAGE </w:instrText>
    </w:r>
    <w:r w:rsidR="00C31099" w:rsidRPr="00FF052A">
      <w:rPr>
        <w:b/>
        <w:noProof/>
        <w:szCs w:val="16"/>
        <w:lang w:val="es-ES"/>
      </w:rPr>
      <w:fldChar w:fldCharType="separate"/>
    </w:r>
    <w:r>
      <w:rPr>
        <w:b/>
        <w:noProof/>
        <w:szCs w:val="16"/>
        <w:lang w:val="es-ES"/>
      </w:rPr>
      <w:t>1</w:t>
    </w:r>
    <w:r w:rsidR="00C31099" w:rsidRPr="00FF052A">
      <w:rPr>
        <w:b/>
        <w:noProof/>
        <w:szCs w:val="16"/>
        <w:lang w:val="es-ES"/>
      </w:rPr>
      <w:fldChar w:fldCharType="end"/>
    </w:r>
    <w:r w:rsidR="00FF052A" w:rsidRPr="00FF052A">
      <w:rPr>
        <w:noProof/>
        <w:szCs w:val="16"/>
        <w:lang w:val="es-ES"/>
      </w:rPr>
      <w:t xml:space="preserve"> de </w:t>
    </w:r>
    <w:r w:rsidR="00C31099" w:rsidRPr="00FF052A">
      <w:rPr>
        <w:b/>
        <w:noProof/>
        <w:szCs w:val="16"/>
        <w:lang w:val="es-ES"/>
      </w:rPr>
      <w:fldChar w:fldCharType="begin"/>
    </w:r>
    <w:r w:rsidR="00FF052A" w:rsidRPr="00FF052A">
      <w:rPr>
        <w:b/>
        <w:noProof/>
        <w:szCs w:val="16"/>
        <w:lang w:val="es-ES"/>
      </w:rPr>
      <w:instrText xml:space="preserve"> NUMPAGES  </w:instrText>
    </w:r>
    <w:r w:rsidR="00C31099" w:rsidRPr="00FF052A">
      <w:rPr>
        <w:b/>
        <w:noProof/>
        <w:szCs w:val="16"/>
        <w:lang w:val="es-ES"/>
      </w:rPr>
      <w:fldChar w:fldCharType="separate"/>
    </w:r>
    <w:r>
      <w:rPr>
        <w:b/>
        <w:noProof/>
        <w:szCs w:val="16"/>
        <w:lang w:val="es-ES"/>
      </w:rPr>
      <w:t>14</w:t>
    </w:r>
    <w:r w:rsidR="00C31099" w:rsidRPr="00FF052A">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24E" w:rsidRDefault="00D0224E" w:rsidP="0090659A">
      <w:pPr>
        <w:spacing w:after="0" w:line="240" w:lineRule="auto"/>
      </w:pPr>
      <w:r>
        <w:separator/>
      </w:r>
    </w:p>
    <w:p w:rsidR="00D0224E" w:rsidRDefault="00D0224E"/>
    <w:p w:rsidR="00D0224E" w:rsidRDefault="00D0224E"/>
    <w:p w:rsidR="00D0224E" w:rsidRDefault="00D0224E"/>
    <w:p w:rsidR="00D0224E" w:rsidRDefault="00D0224E"/>
  </w:footnote>
  <w:footnote w:type="continuationSeparator" w:id="0">
    <w:p w:rsidR="00D0224E" w:rsidRDefault="00D0224E" w:rsidP="0090659A">
      <w:pPr>
        <w:spacing w:after="0" w:line="240" w:lineRule="auto"/>
      </w:pPr>
      <w:r>
        <w:continuationSeparator/>
      </w:r>
    </w:p>
    <w:p w:rsidR="00D0224E" w:rsidRDefault="00D0224E"/>
    <w:p w:rsidR="00D0224E" w:rsidRDefault="00D0224E"/>
    <w:p w:rsidR="00D0224E" w:rsidRDefault="00D0224E"/>
    <w:p w:rsidR="00D0224E" w:rsidRDefault="00D0224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7F7" w:rsidRDefault="00FC67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52A" w:rsidRPr="00FF052A" w:rsidRDefault="00FF052A" w:rsidP="00C52BA6">
    <w:pPr>
      <w:pStyle w:val="PageHead"/>
      <w:rPr>
        <w:noProof/>
        <w:lang w:val="es-ES"/>
      </w:rPr>
    </w:pPr>
    <w:r w:rsidRPr="00FF052A">
      <w:rPr>
        <w:noProof/>
        <w:lang w:val="es-ES"/>
      </w:rPr>
      <w:t>Práctica de laboratorio: Uso de Wireshark para examinar capturas de FTP y TFTP</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52A" w:rsidRDefault="00FF052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FFA41A5"/>
    <w:multiLevelType w:val="multilevel"/>
    <w:tmpl w:val="DA6E58C2"/>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num>
  <w:num w:numId="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seFELayout/>
  </w:compat>
  <w:rsids>
    <w:rsidRoot w:val="004A5BC5"/>
    <w:rsid w:val="00003206"/>
    <w:rsid w:val="00004175"/>
    <w:rsid w:val="000059C9"/>
    <w:rsid w:val="000160F7"/>
    <w:rsid w:val="00016D5B"/>
    <w:rsid w:val="00016F30"/>
    <w:rsid w:val="0002047C"/>
    <w:rsid w:val="00021B9A"/>
    <w:rsid w:val="000242D6"/>
    <w:rsid w:val="00024EE5"/>
    <w:rsid w:val="00027083"/>
    <w:rsid w:val="00041798"/>
    <w:rsid w:val="00041AF6"/>
    <w:rsid w:val="00042B1F"/>
    <w:rsid w:val="00044E62"/>
    <w:rsid w:val="00045A8A"/>
    <w:rsid w:val="00050BA4"/>
    <w:rsid w:val="00051442"/>
    <w:rsid w:val="00051738"/>
    <w:rsid w:val="000522C3"/>
    <w:rsid w:val="00052548"/>
    <w:rsid w:val="00060696"/>
    <w:rsid w:val="00060C2F"/>
    <w:rsid w:val="000702CB"/>
    <w:rsid w:val="000725A5"/>
    <w:rsid w:val="000769CF"/>
    <w:rsid w:val="00080665"/>
    <w:rsid w:val="000815D8"/>
    <w:rsid w:val="00085CC6"/>
    <w:rsid w:val="00090C07"/>
    <w:rsid w:val="00091844"/>
    <w:rsid w:val="00091B5D"/>
    <w:rsid w:val="00091E8D"/>
    <w:rsid w:val="0009378D"/>
    <w:rsid w:val="00097163"/>
    <w:rsid w:val="0009757D"/>
    <w:rsid w:val="000A22C8"/>
    <w:rsid w:val="000A28D3"/>
    <w:rsid w:val="000B2344"/>
    <w:rsid w:val="000B6CA1"/>
    <w:rsid w:val="000B6FDB"/>
    <w:rsid w:val="000B7DE5"/>
    <w:rsid w:val="000D18A0"/>
    <w:rsid w:val="000D2E45"/>
    <w:rsid w:val="000D55B4"/>
    <w:rsid w:val="000D7B5C"/>
    <w:rsid w:val="000E4F55"/>
    <w:rsid w:val="000E65F0"/>
    <w:rsid w:val="000F072C"/>
    <w:rsid w:val="000F0A39"/>
    <w:rsid w:val="000F6743"/>
    <w:rsid w:val="0010791C"/>
    <w:rsid w:val="00107B2B"/>
    <w:rsid w:val="00112AC5"/>
    <w:rsid w:val="001133DD"/>
    <w:rsid w:val="00120CBE"/>
    <w:rsid w:val="00130D0D"/>
    <w:rsid w:val="001359C6"/>
    <w:rsid w:val="001366EC"/>
    <w:rsid w:val="0014219C"/>
    <w:rsid w:val="001425ED"/>
    <w:rsid w:val="00151ABC"/>
    <w:rsid w:val="00154E3A"/>
    <w:rsid w:val="00155083"/>
    <w:rsid w:val="00160459"/>
    <w:rsid w:val="00163164"/>
    <w:rsid w:val="001710C0"/>
    <w:rsid w:val="00172AFB"/>
    <w:rsid w:val="00174D67"/>
    <w:rsid w:val="001772B8"/>
    <w:rsid w:val="00180219"/>
    <w:rsid w:val="00180FBF"/>
    <w:rsid w:val="001814A6"/>
    <w:rsid w:val="00182CF4"/>
    <w:rsid w:val="00183322"/>
    <w:rsid w:val="00186CE1"/>
    <w:rsid w:val="001876FE"/>
    <w:rsid w:val="00192F12"/>
    <w:rsid w:val="00193F14"/>
    <w:rsid w:val="001946C8"/>
    <w:rsid w:val="00197614"/>
    <w:rsid w:val="001A0312"/>
    <w:rsid w:val="001A0B4E"/>
    <w:rsid w:val="001A15DA"/>
    <w:rsid w:val="001A2694"/>
    <w:rsid w:val="001A3CC7"/>
    <w:rsid w:val="001A42AA"/>
    <w:rsid w:val="001A69AC"/>
    <w:rsid w:val="001B0731"/>
    <w:rsid w:val="001B1E0C"/>
    <w:rsid w:val="001B67D8"/>
    <w:rsid w:val="001B6885"/>
    <w:rsid w:val="001B6F95"/>
    <w:rsid w:val="001C05A1"/>
    <w:rsid w:val="001C1D9E"/>
    <w:rsid w:val="001C23F9"/>
    <w:rsid w:val="001C2C39"/>
    <w:rsid w:val="001C3B34"/>
    <w:rsid w:val="001C7488"/>
    <w:rsid w:val="001C7C3B"/>
    <w:rsid w:val="001D5682"/>
    <w:rsid w:val="001D5B6F"/>
    <w:rsid w:val="001D668F"/>
    <w:rsid w:val="001E0AB8"/>
    <w:rsid w:val="001E38E0"/>
    <w:rsid w:val="001E4E72"/>
    <w:rsid w:val="001E4EE4"/>
    <w:rsid w:val="001E581E"/>
    <w:rsid w:val="001E62B3"/>
    <w:rsid w:val="001F0171"/>
    <w:rsid w:val="001F0D77"/>
    <w:rsid w:val="001F7DD8"/>
    <w:rsid w:val="001F7FF4"/>
    <w:rsid w:val="00201928"/>
    <w:rsid w:val="00203E26"/>
    <w:rsid w:val="0020449C"/>
    <w:rsid w:val="002113B8"/>
    <w:rsid w:val="00213DC3"/>
    <w:rsid w:val="0021536D"/>
    <w:rsid w:val="00215665"/>
    <w:rsid w:val="0021792C"/>
    <w:rsid w:val="0022293C"/>
    <w:rsid w:val="002240AB"/>
    <w:rsid w:val="00225E37"/>
    <w:rsid w:val="0023330D"/>
    <w:rsid w:val="00234A33"/>
    <w:rsid w:val="0023544F"/>
    <w:rsid w:val="00242E3A"/>
    <w:rsid w:val="00250578"/>
    <w:rsid w:val="002506CF"/>
    <w:rsid w:val="0025107F"/>
    <w:rsid w:val="0025609A"/>
    <w:rsid w:val="00256660"/>
    <w:rsid w:val="00256CCF"/>
    <w:rsid w:val="00260CD4"/>
    <w:rsid w:val="002639D8"/>
    <w:rsid w:val="00265F77"/>
    <w:rsid w:val="00266C83"/>
    <w:rsid w:val="00267D49"/>
    <w:rsid w:val="00273156"/>
    <w:rsid w:val="002768DC"/>
    <w:rsid w:val="002804B7"/>
    <w:rsid w:val="00281318"/>
    <w:rsid w:val="00283A1D"/>
    <w:rsid w:val="002A6C56"/>
    <w:rsid w:val="002A7FEC"/>
    <w:rsid w:val="002B5ACF"/>
    <w:rsid w:val="002C090C"/>
    <w:rsid w:val="002C1243"/>
    <w:rsid w:val="002C13E7"/>
    <w:rsid w:val="002C1815"/>
    <w:rsid w:val="002C1C9B"/>
    <w:rsid w:val="002C2243"/>
    <w:rsid w:val="002C374C"/>
    <w:rsid w:val="002C475E"/>
    <w:rsid w:val="002C6AD6"/>
    <w:rsid w:val="002D346D"/>
    <w:rsid w:val="002D6C2A"/>
    <w:rsid w:val="002D7A86"/>
    <w:rsid w:val="002E0025"/>
    <w:rsid w:val="002E3294"/>
    <w:rsid w:val="002E48AA"/>
    <w:rsid w:val="002F45FF"/>
    <w:rsid w:val="002F58D6"/>
    <w:rsid w:val="002F6D17"/>
    <w:rsid w:val="00300BBA"/>
    <w:rsid w:val="00302887"/>
    <w:rsid w:val="00304714"/>
    <w:rsid w:val="003056EB"/>
    <w:rsid w:val="003071FF"/>
    <w:rsid w:val="00310652"/>
    <w:rsid w:val="00311D24"/>
    <w:rsid w:val="003129A5"/>
    <w:rsid w:val="00313189"/>
    <w:rsid w:val="0031371D"/>
    <w:rsid w:val="0031789F"/>
    <w:rsid w:val="00320788"/>
    <w:rsid w:val="003233A3"/>
    <w:rsid w:val="0032572E"/>
    <w:rsid w:val="00325802"/>
    <w:rsid w:val="00326874"/>
    <w:rsid w:val="00326CF5"/>
    <w:rsid w:val="00333861"/>
    <w:rsid w:val="00337EE9"/>
    <w:rsid w:val="00343420"/>
    <w:rsid w:val="0034455D"/>
    <w:rsid w:val="00344A03"/>
    <w:rsid w:val="0034604B"/>
    <w:rsid w:val="00346326"/>
    <w:rsid w:val="00346D17"/>
    <w:rsid w:val="00347972"/>
    <w:rsid w:val="00351995"/>
    <w:rsid w:val="00352D1C"/>
    <w:rsid w:val="003559CC"/>
    <w:rsid w:val="00356969"/>
    <w:rsid w:val="003569D7"/>
    <w:rsid w:val="003608AC"/>
    <w:rsid w:val="00363F11"/>
    <w:rsid w:val="0036465A"/>
    <w:rsid w:val="00372C89"/>
    <w:rsid w:val="00382E29"/>
    <w:rsid w:val="00391083"/>
    <w:rsid w:val="00392C65"/>
    <w:rsid w:val="00392ED5"/>
    <w:rsid w:val="003936F0"/>
    <w:rsid w:val="00393FEC"/>
    <w:rsid w:val="00395000"/>
    <w:rsid w:val="003A16EB"/>
    <w:rsid w:val="003A19DC"/>
    <w:rsid w:val="003A1B45"/>
    <w:rsid w:val="003A4901"/>
    <w:rsid w:val="003B3AE9"/>
    <w:rsid w:val="003B46FC"/>
    <w:rsid w:val="003B50C4"/>
    <w:rsid w:val="003B5305"/>
    <w:rsid w:val="003B5767"/>
    <w:rsid w:val="003B7605"/>
    <w:rsid w:val="003C6BCA"/>
    <w:rsid w:val="003C7039"/>
    <w:rsid w:val="003C7902"/>
    <w:rsid w:val="003C7A09"/>
    <w:rsid w:val="003D0BFF"/>
    <w:rsid w:val="003D1F97"/>
    <w:rsid w:val="003D7349"/>
    <w:rsid w:val="003E4FA4"/>
    <w:rsid w:val="003E5BE5"/>
    <w:rsid w:val="003F0EBD"/>
    <w:rsid w:val="003F18D1"/>
    <w:rsid w:val="003F19B0"/>
    <w:rsid w:val="003F4F0E"/>
    <w:rsid w:val="003F6E06"/>
    <w:rsid w:val="00400A44"/>
    <w:rsid w:val="00403C7A"/>
    <w:rsid w:val="004057A6"/>
    <w:rsid w:val="00406554"/>
    <w:rsid w:val="004131B0"/>
    <w:rsid w:val="00413D56"/>
    <w:rsid w:val="00414115"/>
    <w:rsid w:val="004167F5"/>
    <w:rsid w:val="00416C42"/>
    <w:rsid w:val="00422476"/>
    <w:rsid w:val="0042385C"/>
    <w:rsid w:val="00431654"/>
    <w:rsid w:val="0043409D"/>
    <w:rsid w:val="00434926"/>
    <w:rsid w:val="00444217"/>
    <w:rsid w:val="004478F4"/>
    <w:rsid w:val="00450082"/>
    <w:rsid w:val="00450F7A"/>
    <w:rsid w:val="00452C6D"/>
    <w:rsid w:val="00455E0B"/>
    <w:rsid w:val="00456462"/>
    <w:rsid w:val="004659EE"/>
    <w:rsid w:val="00470901"/>
    <w:rsid w:val="00471183"/>
    <w:rsid w:val="004735B9"/>
    <w:rsid w:val="004744ED"/>
    <w:rsid w:val="00486356"/>
    <w:rsid w:val="004879F0"/>
    <w:rsid w:val="004936C2"/>
    <w:rsid w:val="0049379C"/>
    <w:rsid w:val="00496894"/>
    <w:rsid w:val="004A0D32"/>
    <w:rsid w:val="004A1CA0"/>
    <w:rsid w:val="004A22E9"/>
    <w:rsid w:val="004A5BC5"/>
    <w:rsid w:val="004A77EF"/>
    <w:rsid w:val="004B01A8"/>
    <w:rsid w:val="004B023D"/>
    <w:rsid w:val="004B1AAA"/>
    <w:rsid w:val="004B3D29"/>
    <w:rsid w:val="004B4DE8"/>
    <w:rsid w:val="004B7A10"/>
    <w:rsid w:val="004C0909"/>
    <w:rsid w:val="004C3F97"/>
    <w:rsid w:val="004D1191"/>
    <w:rsid w:val="004D3339"/>
    <w:rsid w:val="004D3452"/>
    <w:rsid w:val="004D353F"/>
    <w:rsid w:val="004D36D7"/>
    <w:rsid w:val="004D5342"/>
    <w:rsid w:val="004D682B"/>
    <w:rsid w:val="004E5ED0"/>
    <w:rsid w:val="004E6152"/>
    <w:rsid w:val="004E7289"/>
    <w:rsid w:val="004F344A"/>
    <w:rsid w:val="004F4A25"/>
    <w:rsid w:val="004F5364"/>
    <w:rsid w:val="004F58FE"/>
    <w:rsid w:val="0050071C"/>
    <w:rsid w:val="00500A4E"/>
    <w:rsid w:val="00501FBD"/>
    <w:rsid w:val="005076AD"/>
    <w:rsid w:val="00510421"/>
    <w:rsid w:val="00510639"/>
    <w:rsid w:val="00511ED0"/>
    <w:rsid w:val="00516142"/>
    <w:rsid w:val="00520027"/>
    <w:rsid w:val="0052093C"/>
    <w:rsid w:val="00521B31"/>
    <w:rsid w:val="00522469"/>
    <w:rsid w:val="0052400A"/>
    <w:rsid w:val="005261D8"/>
    <w:rsid w:val="00526FB2"/>
    <w:rsid w:val="00527909"/>
    <w:rsid w:val="005359D2"/>
    <w:rsid w:val="00536F43"/>
    <w:rsid w:val="00541E3E"/>
    <w:rsid w:val="005510BA"/>
    <w:rsid w:val="00554078"/>
    <w:rsid w:val="00554B4E"/>
    <w:rsid w:val="00556C02"/>
    <w:rsid w:val="00557172"/>
    <w:rsid w:val="0055778B"/>
    <w:rsid w:val="00560C79"/>
    <w:rsid w:val="0056144D"/>
    <w:rsid w:val="00563249"/>
    <w:rsid w:val="005657C4"/>
    <w:rsid w:val="00566453"/>
    <w:rsid w:val="00570A65"/>
    <w:rsid w:val="005762B1"/>
    <w:rsid w:val="00577D46"/>
    <w:rsid w:val="00580456"/>
    <w:rsid w:val="00580E73"/>
    <w:rsid w:val="00593386"/>
    <w:rsid w:val="00596998"/>
    <w:rsid w:val="005A09D1"/>
    <w:rsid w:val="005A105E"/>
    <w:rsid w:val="005A40A5"/>
    <w:rsid w:val="005A6E62"/>
    <w:rsid w:val="005B7837"/>
    <w:rsid w:val="005C0498"/>
    <w:rsid w:val="005C61E5"/>
    <w:rsid w:val="005C74C8"/>
    <w:rsid w:val="005C7780"/>
    <w:rsid w:val="005D2B29"/>
    <w:rsid w:val="005D2D4F"/>
    <w:rsid w:val="005D354A"/>
    <w:rsid w:val="005D5B3A"/>
    <w:rsid w:val="005E3235"/>
    <w:rsid w:val="005E4176"/>
    <w:rsid w:val="005E65B5"/>
    <w:rsid w:val="005F3AE9"/>
    <w:rsid w:val="005F5229"/>
    <w:rsid w:val="005F65B8"/>
    <w:rsid w:val="006007BB"/>
    <w:rsid w:val="00601DC0"/>
    <w:rsid w:val="006034CB"/>
    <w:rsid w:val="006102CF"/>
    <w:rsid w:val="00612EAF"/>
    <w:rsid w:val="006131CE"/>
    <w:rsid w:val="00617D6E"/>
    <w:rsid w:val="00622D61"/>
    <w:rsid w:val="00624198"/>
    <w:rsid w:val="00630155"/>
    <w:rsid w:val="006428E5"/>
    <w:rsid w:val="00644958"/>
    <w:rsid w:val="00645DCF"/>
    <w:rsid w:val="00654630"/>
    <w:rsid w:val="00654C2F"/>
    <w:rsid w:val="00663BAE"/>
    <w:rsid w:val="00670F11"/>
    <w:rsid w:val="00671530"/>
    <w:rsid w:val="0067267F"/>
    <w:rsid w:val="00672919"/>
    <w:rsid w:val="0067505D"/>
    <w:rsid w:val="00677FCF"/>
    <w:rsid w:val="0068505C"/>
    <w:rsid w:val="00686587"/>
    <w:rsid w:val="00687E89"/>
    <w:rsid w:val="00690133"/>
    <w:rsid w:val="006904CF"/>
    <w:rsid w:val="00692F36"/>
    <w:rsid w:val="00695EE2"/>
    <w:rsid w:val="0069660B"/>
    <w:rsid w:val="006968DE"/>
    <w:rsid w:val="006A1429"/>
    <w:rsid w:val="006A1B33"/>
    <w:rsid w:val="006A3A6E"/>
    <w:rsid w:val="006A3C15"/>
    <w:rsid w:val="006A413E"/>
    <w:rsid w:val="006A4833"/>
    <w:rsid w:val="006A48F1"/>
    <w:rsid w:val="006A5A80"/>
    <w:rsid w:val="006A71A3"/>
    <w:rsid w:val="006B03F2"/>
    <w:rsid w:val="006B1639"/>
    <w:rsid w:val="006B2E33"/>
    <w:rsid w:val="006B3F69"/>
    <w:rsid w:val="006B5CA7"/>
    <w:rsid w:val="006B5E89"/>
    <w:rsid w:val="006C16E3"/>
    <w:rsid w:val="006C19B2"/>
    <w:rsid w:val="006C30A0"/>
    <w:rsid w:val="006C35FF"/>
    <w:rsid w:val="006C4A24"/>
    <w:rsid w:val="006C57F2"/>
    <w:rsid w:val="006C5949"/>
    <w:rsid w:val="006C6832"/>
    <w:rsid w:val="006C7E4E"/>
    <w:rsid w:val="006D1370"/>
    <w:rsid w:val="006D1BF0"/>
    <w:rsid w:val="006D2C28"/>
    <w:rsid w:val="006D3FC1"/>
    <w:rsid w:val="006E4022"/>
    <w:rsid w:val="006E6581"/>
    <w:rsid w:val="006E71DF"/>
    <w:rsid w:val="006F1CC4"/>
    <w:rsid w:val="006F2A86"/>
    <w:rsid w:val="006F3163"/>
    <w:rsid w:val="006F3C4B"/>
    <w:rsid w:val="006F5884"/>
    <w:rsid w:val="00701FB2"/>
    <w:rsid w:val="0070290A"/>
    <w:rsid w:val="00705FEC"/>
    <w:rsid w:val="0071147A"/>
    <w:rsid w:val="0071185D"/>
    <w:rsid w:val="00716348"/>
    <w:rsid w:val="007222AD"/>
    <w:rsid w:val="007267CF"/>
    <w:rsid w:val="007269F8"/>
    <w:rsid w:val="00727A89"/>
    <w:rsid w:val="007312E7"/>
    <w:rsid w:val="00731F3F"/>
    <w:rsid w:val="00733BAB"/>
    <w:rsid w:val="00737C94"/>
    <w:rsid w:val="00740A68"/>
    <w:rsid w:val="007436BF"/>
    <w:rsid w:val="007443E9"/>
    <w:rsid w:val="00745DCE"/>
    <w:rsid w:val="00747CEB"/>
    <w:rsid w:val="00753D89"/>
    <w:rsid w:val="00755C9B"/>
    <w:rsid w:val="007570C4"/>
    <w:rsid w:val="00760BD7"/>
    <w:rsid w:val="00760FE4"/>
    <w:rsid w:val="00763D8B"/>
    <w:rsid w:val="007657F6"/>
    <w:rsid w:val="00770B85"/>
    <w:rsid w:val="0077125A"/>
    <w:rsid w:val="0077160B"/>
    <w:rsid w:val="0077426D"/>
    <w:rsid w:val="00780AD8"/>
    <w:rsid w:val="00783240"/>
    <w:rsid w:val="00783FA1"/>
    <w:rsid w:val="00786F58"/>
    <w:rsid w:val="00787CC1"/>
    <w:rsid w:val="00790FC2"/>
    <w:rsid w:val="00792F4E"/>
    <w:rsid w:val="0079398D"/>
    <w:rsid w:val="00796C25"/>
    <w:rsid w:val="007A287C"/>
    <w:rsid w:val="007A3B2A"/>
    <w:rsid w:val="007A78D2"/>
    <w:rsid w:val="007B156A"/>
    <w:rsid w:val="007B2FB4"/>
    <w:rsid w:val="007B5522"/>
    <w:rsid w:val="007B6962"/>
    <w:rsid w:val="007B7278"/>
    <w:rsid w:val="007C0EE0"/>
    <w:rsid w:val="007C1B71"/>
    <w:rsid w:val="007C1F6C"/>
    <w:rsid w:val="007C2FBB"/>
    <w:rsid w:val="007C5EA3"/>
    <w:rsid w:val="007C603B"/>
    <w:rsid w:val="007C7164"/>
    <w:rsid w:val="007D01EC"/>
    <w:rsid w:val="007D1984"/>
    <w:rsid w:val="007D26BF"/>
    <w:rsid w:val="007D2AFE"/>
    <w:rsid w:val="007D61DE"/>
    <w:rsid w:val="007D62A7"/>
    <w:rsid w:val="007E07FF"/>
    <w:rsid w:val="007E3FEA"/>
    <w:rsid w:val="007E7E55"/>
    <w:rsid w:val="007F0A0B"/>
    <w:rsid w:val="007F3A60"/>
    <w:rsid w:val="007F3D0B"/>
    <w:rsid w:val="007F7C94"/>
    <w:rsid w:val="00803999"/>
    <w:rsid w:val="0080759E"/>
    <w:rsid w:val="00807C63"/>
    <w:rsid w:val="00810E4B"/>
    <w:rsid w:val="00811AE3"/>
    <w:rsid w:val="0081211A"/>
    <w:rsid w:val="00812CB1"/>
    <w:rsid w:val="00814BAA"/>
    <w:rsid w:val="00817125"/>
    <w:rsid w:val="008238D7"/>
    <w:rsid w:val="00824295"/>
    <w:rsid w:val="00824998"/>
    <w:rsid w:val="008313F3"/>
    <w:rsid w:val="00831833"/>
    <w:rsid w:val="0083305F"/>
    <w:rsid w:val="00837AB5"/>
    <w:rsid w:val="008405BB"/>
    <w:rsid w:val="00846494"/>
    <w:rsid w:val="00847AE9"/>
    <w:rsid w:val="00847B20"/>
    <w:rsid w:val="008509D3"/>
    <w:rsid w:val="00850EE3"/>
    <w:rsid w:val="00853418"/>
    <w:rsid w:val="00857CF6"/>
    <w:rsid w:val="008605C9"/>
    <w:rsid w:val="008610ED"/>
    <w:rsid w:val="00861C6A"/>
    <w:rsid w:val="00864AE9"/>
    <w:rsid w:val="00865199"/>
    <w:rsid w:val="00865534"/>
    <w:rsid w:val="0086685B"/>
    <w:rsid w:val="00867EAF"/>
    <w:rsid w:val="008712C1"/>
    <w:rsid w:val="008731A2"/>
    <w:rsid w:val="00873C6B"/>
    <w:rsid w:val="00880D46"/>
    <w:rsid w:val="0088426A"/>
    <w:rsid w:val="00885C32"/>
    <w:rsid w:val="00890108"/>
    <w:rsid w:val="00893877"/>
    <w:rsid w:val="0089532C"/>
    <w:rsid w:val="00895813"/>
    <w:rsid w:val="00896681"/>
    <w:rsid w:val="008A0AE6"/>
    <w:rsid w:val="008A2749"/>
    <w:rsid w:val="008A30BF"/>
    <w:rsid w:val="008A3A90"/>
    <w:rsid w:val="008B06D4"/>
    <w:rsid w:val="008B4F20"/>
    <w:rsid w:val="008B6F2F"/>
    <w:rsid w:val="008B7357"/>
    <w:rsid w:val="008B7FFD"/>
    <w:rsid w:val="008C23B0"/>
    <w:rsid w:val="008C2920"/>
    <w:rsid w:val="008C4307"/>
    <w:rsid w:val="008D0C26"/>
    <w:rsid w:val="008D23DF"/>
    <w:rsid w:val="008D2B3D"/>
    <w:rsid w:val="008D5179"/>
    <w:rsid w:val="008D69BC"/>
    <w:rsid w:val="008D73BF"/>
    <w:rsid w:val="008D79C2"/>
    <w:rsid w:val="008D7F09"/>
    <w:rsid w:val="008E0F81"/>
    <w:rsid w:val="008E5B64"/>
    <w:rsid w:val="008E7DAA"/>
    <w:rsid w:val="008F0094"/>
    <w:rsid w:val="008F0D92"/>
    <w:rsid w:val="008F136A"/>
    <w:rsid w:val="008F2B1E"/>
    <w:rsid w:val="008F340F"/>
    <w:rsid w:val="008F43E2"/>
    <w:rsid w:val="008F4E40"/>
    <w:rsid w:val="008F7EED"/>
    <w:rsid w:val="00903523"/>
    <w:rsid w:val="0090659A"/>
    <w:rsid w:val="00907785"/>
    <w:rsid w:val="00910E70"/>
    <w:rsid w:val="00915986"/>
    <w:rsid w:val="0091683F"/>
    <w:rsid w:val="00917624"/>
    <w:rsid w:val="00930386"/>
    <w:rsid w:val="009309F5"/>
    <w:rsid w:val="0093136E"/>
    <w:rsid w:val="00933237"/>
    <w:rsid w:val="00933F28"/>
    <w:rsid w:val="00936E95"/>
    <w:rsid w:val="0094055C"/>
    <w:rsid w:val="00946AB9"/>
    <w:rsid w:val="009476C0"/>
    <w:rsid w:val="009552C2"/>
    <w:rsid w:val="00956584"/>
    <w:rsid w:val="00963E34"/>
    <w:rsid w:val="00964DFA"/>
    <w:rsid w:val="00971702"/>
    <w:rsid w:val="00971C15"/>
    <w:rsid w:val="0097396C"/>
    <w:rsid w:val="00980ED2"/>
    <w:rsid w:val="0098155C"/>
    <w:rsid w:val="00983B77"/>
    <w:rsid w:val="00984781"/>
    <w:rsid w:val="00985107"/>
    <w:rsid w:val="009855AF"/>
    <w:rsid w:val="009921DC"/>
    <w:rsid w:val="00993C33"/>
    <w:rsid w:val="00994848"/>
    <w:rsid w:val="00995ABB"/>
    <w:rsid w:val="00996053"/>
    <w:rsid w:val="009960A1"/>
    <w:rsid w:val="009A0B2F"/>
    <w:rsid w:val="009A1CF4"/>
    <w:rsid w:val="009A37D7"/>
    <w:rsid w:val="009A38CF"/>
    <w:rsid w:val="009A4E17"/>
    <w:rsid w:val="009A6955"/>
    <w:rsid w:val="009A7C94"/>
    <w:rsid w:val="009B0833"/>
    <w:rsid w:val="009B341C"/>
    <w:rsid w:val="009B447A"/>
    <w:rsid w:val="009B5747"/>
    <w:rsid w:val="009B590E"/>
    <w:rsid w:val="009B6A6F"/>
    <w:rsid w:val="009C06F8"/>
    <w:rsid w:val="009C36C7"/>
    <w:rsid w:val="009C44BC"/>
    <w:rsid w:val="009C5AC6"/>
    <w:rsid w:val="009D2C27"/>
    <w:rsid w:val="009D2F30"/>
    <w:rsid w:val="009D4758"/>
    <w:rsid w:val="009D5EDB"/>
    <w:rsid w:val="009E105E"/>
    <w:rsid w:val="009E2309"/>
    <w:rsid w:val="009E366E"/>
    <w:rsid w:val="009E3784"/>
    <w:rsid w:val="009E42B9"/>
    <w:rsid w:val="009E60D7"/>
    <w:rsid w:val="009E64CA"/>
    <w:rsid w:val="009E7A81"/>
    <w:rsid w:val="009E7CFC"/>
    <w:rsid w:val="009E7FE0"/>
    <w:rsid w:val="009F1EC9"/>
    <w:rsid w:val="009F2F25"/>
    <w:rsid w:val="009F5D29"/>
    <w:rsid w:val="00A014A3"/>
    <w:rsid w:val="00A0412D"/>
    <w:rsid w:val="00A07E76"/>
    <w:rsid w:val="00A10925"/>
    <w:rsid w:val="00A1388A"/>
    <w:rsid w:val="00A204CF"/>
    <w:rsid w:val="00A21211"/>
    <w:rsid w:val="00A21AE1"/>
    <w:rsid w:val="00A2389C"/>
    <w:rsid w:val="00A34E7F"/>
    <w:rsid w:val="00A420FB"/>
    <w:rsid w:val="00A46F0A"/>
    <w:rsid w:val="00A46F25"/>
    <w:rsid w:val="00A47CC2"/>
    <w:rsid w:val="00A50CDC"/>
    <w:rsid w:val="00A53326"/>
    <w:rsid w:val="00A533AD"/>
    <w:rsid w:val="00A56066"/>
    <w:rsid w:val="00A575CC"/>
    <w:rsid w:val="00A60146"/>
    <w:rsid w:val="00A60643"/>
    <w:rsid w:val="00A622C4"/>
    <w:rsid w:val="00A7074B"/>
    <w:rsid w:val="00A71CD3"/>
    <w:rsid w:val="00A754B4"/>
    <w:rsid w:val="00A75A87"/>
    <w:rsid w:val="00A807C1"/>
    <w:rsid w:val="00A83374"/>
    <w:rsid w:val="00A84DF2"/>
    <w:rsid w:val="00A86732"/>
    <w:rsid w:val="00A918F7"/>
    <w:rsid w:val="00A92C7F"/>
    <w:rsid w:val="00A96172"/>
    <w:rsid w:val="00AA6F14"/>
    <w:rsid w:val="00AB0D6A"/>
    <w:rsid w:val="00AB43B3"/>
    <w:rsid w:val="00AB49B9"/>
    <w:rsid w:val="00AB67A3"/>
    <w:rsid w:val="00AB758A"/>
    <w:rsid w:val="00AC1E7E"/>
    <w:rsid w:val="00AC2132"/>
    <w:rsid w:val="00AC447D"/>
    <w:rsid w:val="00AC507D"/>
    <w:rsid w:val="00AC66E4"/>
    <w:rsid w:val="00AD169D"/>
    <w:rsid w:val="00AD2AB3"/>
    <w:rsid w:val="00AD39E2"/>
    <w:rsid w:val="00AD4578"/>
    <w:rsid w:val="00AD5E5E"/>
    <w:rsid w:val="00AD68E9"/>
    <w:rsid w:val="00AD6A15"/>
    <w:rsid w:val="00AE39FB"/>
    <w:rsid w:val="00AE56C0"/>
    <w:rsid w:val="00AE5A5C"/>
    <w:rsid w:val="00AF16CF"/>
    <w:rsid w:val="00AF442E"/>
    <w:rsid w:val="00AF67FA"/>
    <w:rsid w:val="00B00914"/>
    <w:rsid w:val="00B02A8E"/>
    <w:rsid w:val="00B052EE"/>
    <w:rsid w:val="00B05DCA"/>
    <w:rsid w:val="00B1081F"/>
    <w:rsid w:val="00B16405"/>
    <w:rsid w:val="00B27499"/>
    <w:rsid w:val="00B3010D"/>
    <w:rsid w:val="00B35151"/>
    <w:rsid w:val="00B3675E"/>
    <w:rsid w:val="00B433F2"/>
    <w:rsid w:val="00B458E8"/>
    <w:rsid w:val="00B5397B"/>
    <w:rsid w:val="00B603D3"/>
    <w:rsid w:val="00B614FE"/>
    <w:rsid w:val="00B62809"/>
    <w:rsid w:val="00B70E00"/>
    <w:rsid w:val="00B743A7"/>
    <w:rsid w:val="00B74C5F"/>
    <w:rsid w:val="00B75877"/>
    <w:rsid w:val="00B7675A"/>
    <w:rsid w:val="00B804E1"/>
    <w:rsid w:val="00B81898"/>
    <w:rsid w:val="00B83295"/>
    <w:rsid w:val="00B848C5"/>
    <w:rsid w:val="00B85845"/>
    <w:rsid w:val="00B8606B"/>
    <w:rsid w:val="00B878E7"/>
    <w:rsid w:val="00B917ED"/>
    <w:rsid w:val="00B91D7F"/>
    <w:rsid w:val="00B92170"/>
    <w:rsid w:val="00B97278"/>
    <w:rsid w:val="00BA1D0B"/>
    <w:rsid w:val="00BA6972"/>
    <w:rsid w:val="00BA7E08"/>
    <w:rsid w:val="00BB08C2"/>
    <w:rsid w:val="00BB1E0D"/>
    <w:rsid w:val="00BB4D9B"/>
    <w:rsid w:val="00BB73FF"/>
    <w:rsid w:val="00BB7688"/>
    <w:rsid w:val="00BB7E52"/>
    <w:rsid w:val="00BC7913"/>
    <w:rsid w:val="00BC7CAC"/>
    <w:rsid w:val="00BD4BA4"/>
    <w:rsid w:val="00BD6D76"/>
    <w:rsid w:val="00BE56B3"/>
    <w:rsid w:val="00BE61A5"/>
    <w:rsid w:val="00BE6FC6"/>
    <w:rsid w:val="00BF04E8"/>
    <w:rsid w:val="00BF16BF"/>
    <w:rsid w:val="00BF1EEC"/>
    <w:rsid w:val="00BF4D1F"/>
    <w:rsid w:val="00C02A73"/>
    <w:rsid w:val="00C04A44"/>
    <w:rsid w:val="00C053D6"/>
    <w:rsid w:val="00C055C2"/>
    <w:rsid w:val="00C063D2"/>
    <w:rsid w:val="00C07FD9"/>
    <w:rsid w:val="00C10955"/>
    <w:rsid w:val="00C11C4D"/>
    <w:rsid w:val="00C11DCC"/>
    <w:rsid w:val="00C11F08"/>
    <w:rsid w:val="00C13EBE"/>
    <w:rsid w:val="00C155A2"/>
    <w:rsid w:val="00C1712C"/>
    <w:rsid w:val="00C17742"/>
    <w:rsid w:val="00C224A3"/>
    <w:rsid w:val="00C23E16"/>
    <w:rsid w:val="00C266AF"/>
    <w:rsid w:val="00C27E37"/>
    <w:rsid w:val="00C31099"/>
    <w:rsid w:val="00C32713"/>
    <w:rsid w:val="00C34D24"/>
    <w:rsid w:val="00C351B8"/>
    <w:rsid w:val="00C356A7"/>
    <w:rsid w:val="00C3665E"/>
    <w:rsid w:val="00C4109E"/>
    <w:rsid w:val="00C410D9"/>
    <w:rsid w:val="00C4290E"/>
    <w:rsid w:val="00C44715"/>
    <w:rsid w:val="00C44DB7"/>
    <w:rsid w:val="00C4510A"/>
    <w:rsid w:val="00C47F2E"/>
    <w:rsid w:val="00C51EDE"/>
    <w:rsid w:val="00C51FD3"/>
    <w:rsid w:val="00C52BA6"/>
    <w:rsid w:val="00C57A1A"/>
    <w:rsid w:val="00C6258F"/>
    <w:rsid w:val="00C6308A"/>
    <w:rsid w:val="00C63DF6"/>
    <w:rsid w:val="00C63E58"/>
    <w:rsid w:val="00C6495E"/>
    <w:rsid w:val="00C66F8E"/>
    <w:rsid w:val="00C670EE"/>
    <w:rsid w:val="00C67E3B"/>
    <w:rsid w:val="00C71C60"/>
    <w:rsid w:val="00C818CF"/>
    <w:rsid w:val="00C85C16"/>
    <w:rsid w:val="00C90303"/>
    <w:rsid w:val="00C90311"/>
    <w:rsid w:val="00C9052B"/>
    <w:rsid w:val="00C91C26"/>
    <w:rsid w:val="00C947A4"/>
    <w:rsid w:val="00C9507D"/>
    <w:rsid w:val="00C97E5A"/>
    <w:rsid w:val="00CA1287"/>
    <w:rsid w:val="00CA73D5"/>
    <w:rsid w:val="00CB180C"/>
    <w:rsid w:val="00CC1C87"/>
    <w:rsid w:val="00CC3000"/>
    <w:rsid w:val="00CC4859"/>
    <w:rsid w:val="00CC7A35"/>
    <w:rsid w:val="00CD072A"/>
    <w:rsid w:val="00CD7F73"/>
    <w:rsid w:val="00CE26C5"/>
    <w:rsid w:val="00CE36AF"/>
    <w:rsid w:val="00CE54DD"/>
    <w:rsid w:val="00CE7AFC"/>
    <w:rsid w:val="00CF077A"/>
    <w:rsid w:val="00CF0DA5"/>
    <w:rsid w:val="00CF34C3"/>
    <w:rsid w:val="00CF7391"/>
    <w:rsid w:val="00CF791A"/>
    <w:rsid w:val="00D0052F"/>
    <w:rsid w:val="00D00D7D"/>
    <w:rsid w:val="00D0224E"/>
    <w:rsid w:val="00D05565"/>
    <w:rsid w:val="00D139C8"/>
    <w:rsid w:val="00D160CA"/>
    <w:rsid w:val="00D16E42"/>
    <w:rsid w:val="00D17F81"/>
    <w:rsid w:val="00D20833"/>
    <w:rsid w:val="00D20E24"/>
    <w:rsid w:val="00D22BD8"/>
    <w:rsid w:val="00D27427"/>
    <w:rsid w:val="00D2758C"/>
    <w:rsid w:val="00D275CA"/>
    <w:rsid w:val="00D2789B"/>
    <w:rsid w:val="00D3223E"/>
    <w:rsid w:val="00D345AB"/>
    <w:rsid w:val="00D3648E"/>
    <w:rsid w:val="00D41566"/>
    <w:rsid w:val="00D458EC"/>
    <w:rsid w:val="00D47154"/>
    <w:rsid w:val="00D47B1B"/>
    <w:rsid w:val="00D501B0"/>
    <w:rsid w:val="00D51B51"/>
    <w:rsid w:val="00D52582"/>
    <w:rsid w:val="00D526D3"/>
    <w:rsid w:val="00D52DC8"/>
    <w:rsid w:val="00D55093"/>
    <w:rsid w:val="00D55CD4"/>
    <w:rsid w:val="00D56A0E"/>
    <w:rsid w:val="00D57AD3"/>
    <w:rsid w:val="00D61362"/>
    <w:rsid w:val="00D635FE"/>
    <w:rsid w:val="00D729DE"/>
    <w:rsid w:val="00D75B6A"/>
    <w:rsid w:val="00D75C97"/>
    <w:rsid w:val="00D84BDA"/>
    <w:rsid w:val="00D85A2A"/>
    <w:rsid w:val="00D876A8"/>
    <w:rsid w:val="00D87F26"/>
    <w:rsid w:val="00D92C70"/>
    <w:rsid w:val="00D93063"/>
    <w:rsid w:val="00D933B0"/>
    <w:rsid w:val="00D96AC8"/>
    <w:rsid w:val="00D977E8"/>
    <w:rsid w:val="00D979E5"/>
    <w:rsid w:val="00DA2420"/>
    <w:rsid w:val="00DA249D"/>
    <w:rsid w:val="00DA2EA6"/>
    <w:rsid w:val="00DA468D"/>
    <w:rsid w:val="00DB012E"/>
    <w:rsid w:val="00DB0ADF"/>
    <w:rsid w:val="00DB1C89"/>
    <w:rsid w:val="00DB3763"/>
    <w:rsid w:val="00DB4029"/>
    <w:rsid w:val="00DB5F4D"/>
    <w:rsid w:val="00DB6DA5"/>
    <w:rsid w:val="00DC076B"/>
    <w:rsid w:val="00DC10D2"/>
    <w:rsid w:val="00DC186F"/>
    <w:rsid w:val="00DC252F"/>
    <w:rsid w:val="00DC2A65"/>
    <w:rsid w:val="00DC6050"/>
    <w:rsid w:val="00DD2802"/>
    <w:rsid w:val="00DE0C2E"/>
    <w:rsid w:val="00DE119E"/>
    <w:rsid w:val="00DE6F44"/>
    <w:rsid w:val="00DF1122"/>
    <w:rsid w:val="00DF3821"/>
    <w:rsid w:val="00E009CC"/>
    <w:rsid w:val="00E037D9"/>
    <w:rsid w:val="00E04805"/>
    <w:rsid w:val="00E05253"/>
    <w:rsid w:val="00E06A8F"/>
    <w:rsid w:val="00E06D8A"/>
    <w:rsid w:val="00E06E40"/>
    <w:rsid w:val="00E105F6"/>
    <w:rsid w:val="00E130EB"/>
    <w:rsid w:val="00E14934"/>
    <w:rsid w:val="00E162CD"/>
    <w:rsid w:val="00E16842"/>
    <w:rsid w:val="00E17FA5"/>
    <w:rsid w:val="00E24B9A"/>
    <w:rsid w:val="00E26930"/>
    <w:rsid w:val="00E26A94"/>
    <w:rsid w:val="00E27257"/>
    <w:rsid w:val="00E27591"/>
    <w:rsid w:val="00E35875"/>
    <w:rsid w:val="00E37080"/>
    <w:rsid w:val="00E411C6"/>
    <w:rsid w:val="00E4166C"/>
    <w:rsid w:val="00E449D0"/>
    <w:rsid w:val="00E4506A"/>
    <w:rsid w:val="00E47C83"/>
    <w:rsid w:val="00E53F99"/>
    <w:rsid w:val="00E543FA"/>
    <w:rsid w:val="00E55D40"/>
    <w:rsid w:val="00E56510"/>
    <w:rsid w:val="00E62A8D"/>
    <w:rsid w:val="00E62EA8"/>
    <w:rsid w:val="00E65A98"/>
    <w:rsid w:val="00E67A6E"/>
    <w:rsid w:val="00E70A40"/>
    <w:rsid w:val="00E71B43"/>
    <w:rsid w:val="00E81612"/>
    <w:rsid w:val="00E81BA8"/>
    <w:rsid w:val="00E86327"/>
    <w:rsid w:val="00E87410"/>
    <w:rsid w:val="00E879F6"/>
    <w:rsid w:val="00E87AAA"/>
    <w:rsid w:val="00E87D18"/>
    <w:rsid w:val="00E87D62"/>
    <w:rsid w:val="00E93793"/>
    <w:rsid w:val="00EA2BEE"/>
    <w:rsid w:val="00EA486E"/>
    <w:rsid w:val="00EA4FA3"/>
    <w:rsid w:val="00EB001B"/>
    <w:rsid w:val="00EB1D06"/>
    <w:rsid w:val="00EB6C33"/>
    <w:rsid w:val="00EC53E4"/>
    <w:rsid w:val="00EC59C2"/>
    <w:rsid w:val="00ED2717"/>
    <w:rsid w:val="00ED55DF"/>
    <w:rsid w:val="00ED6019"/>
    <w:rsid w:val="00ED7830"/>
    <w:rsid w:val="00EE231C"/>
    <w:rsid w:val="00EE2B0F"/>
    <w:rsid w:val="00EE3909"/>
    <w:rsid w:val="00EF0C79"/>
    <w:rsid w:val="00EF4205"/>
    <w:rsid w:val="00EF48F6"/>
    <w:rsid w:val="00EF5939"/>
    <w:rsid w:val="00EF6904"/>
    <w:rsid w:val="00F00E7B"/>
    <w:rsid w:val="00F01714"/>
    <w:rsid w:val="00F0258F"/>
    <w:rsid w:val="00F02D06"/>
    <w:rsid w:val="00F06B31"/>
    <w:rsid w:val="00F06FDD"/>
    <w:rsid w:val="00F10819"/>
    <w:rsid w:val="00F14B17"/>
    <w:rsid w:val="00F14D38"/>
    <w:rsid w:val="00F162D6"/>
    <w:rsid w:val="00F16F35"/>
    <w:rsid w:val="00F2229D"/>
    <w:rsid w:val="00F25ABB"/>
    <w:rsid w:val="00F27963"/>
    <w:rsid w:val="00F30446"/>
    <w:rsid w:val="00F30DC7"/>
    <w:rsid w:val="00F3119A"/>
    <w:rsid w:val="00F40F9E"/>
    <w:rsid w:val="00F4135D"/>
    <w:rsid w:val="00F41F1B"/>
    <w:rsid w:val="00F46BD9"/>
    <w:rsid w:val="00F50781"/>
    <w:rsid w:val="00F51B40"/>
    <w:rsid w:val="00F5405D"/>
    <w:rsid w:val="00F60BE0"/>
    <w:rsid w:val="00F6280E"/>
    <w:rsid w:val="00F653BF"/>
    <w:rsid w:val="00F66BC2"/>
    <w:rsid w:val="00F678C8"/>
    <w:rsid w:val="00F7050A"/>
    <w:rsid w:val="00F716D2"/>
    <w:rsid w:val="00F75533"/>
    <w:rsid w:val="00F75BC6"/>
    <w:rsid w:val="00F86C2C"/>
    <w:rsid w:val="00F87B82"/>
    <w:rsid w:val="00F87F6D"/>
    <w:rsid w:val="00F929C7"/>
    <w:rsid w:val="00F93DCC"/>
    <w:rsid w:val="00FA09D6"/>
    <w:rsid w:val="00FA313A"/>
    <w:rsid w:val="00FA3811"/>
    <w:rsid w:val="00FA3B9F"/>
    <w:rsid w:val="00FA3F06"/>
    <w:rsid w:val="00FA4A26"/>
    <w:rsid w:val="00FA7084"/>
    <w:rsid w:val="00FA7BEF"/>
    <w:rsid w:val="00FB1929"/>
    <w:rsid w:val="00FB42C7"/>
    <w:rsid w:val="00FB487C"/>
    <w:rsid w:val="00FB4E37"/>
    <w:rsid w:val="00FB5FD9"/>
    <w:rsid w:val="00FC1D6B"/>
    <w:rsid w:val="00FC41E4"/>
    <w:rsid w:val="00FC67F7"/>
    <w:rsid w:val="00FC7AD1"/>
    <w:rsid w:val="00FD248A"/>
    <w:rsid w:val="00FD3386"/>
    <w:rsid w:val="00FD33AB"/>
    <w:rsid w:val="00FD4724"/>
    <w:rsid w:val="00FD4A68"/>
    <w:rsid w:val="00FD634B"/>
    <w:rsid w:val="00FD68ED"/>
    <w:rsid w:val="00FE2824"/>
    <w:rsid w:val="00FE661F"/>
    <w:rsid w:val="00FF0400"/>
    <w:rsid w:val="00FF052A"/>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6"/>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6"/>
      </w:numPr>
      <w:spacing w:before="240"/>
      <w:outlineLvl w:val="0"/>
    </w:pPr>
    <w:rPr>
      <w:b/>
      <w:sz w:val="28"/>
    </w:rPr>
  </w:style>
  <w:style w:type="paragraph" w:customStyle="1" w:styleId="SubStepAlpha">
    <w:name w:val="SubStep Alpha"/>
    <w:basedOn w:val="Normal"/>
    <w:qFormat/>
    <w:rsid w:val="00D41566"/>
    <w:pPr>
      <w:numPr>
        <w:ilvl w:val="2"/>
        <w:numId w:val="6"/>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link w:val="BodyTextL25Char"/>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E62A8D"/>
    <w:rPr>
      <w:color w:val="0000FF"/>
      <w:u w:val="single"/>
    </w:rPr>
  </w:style>
  <w:style w:type="paragraph" w:styleId="Revision">
    <w:name w:val="Revision"/>
    <w:hidden/>
    <w:uiPriority w:val="99"/>
    <w:semiHidden/>
    <w:rsid w:val="002A7FEC"/>
    <w:rPr>
      <w:sz w:val="22"/>
      <w:szCs w:val="22"/>
    </w:rPr>
  </w:style>
  <w:style w:type="character" w:styleId="FollowedHyperlink">
    <w:name w:val="FollowedHyperlink"/>
    <w:uiPriority w:val="99"/>
    <w:semiHidden/>
    <w:unhideWhenUsed/>
    <w:rsid w:val="0077426D"/>
    <w:rPr>
      <w:color w:val="800080"/>
      <w:u w:val="single"/>
    </w:rPr>
  </w:style>
  <w:style w:type="character" w:customStyle="1" w:styleId="BodyTextL25Char">
    <w:name w:val="Body Text L25 Char"/>
    <w:link w:val="BodyTextL25"/>
    <w:rsid w:val="001814A6"/>
    <w:rPr>
      <w:szCs w:val="22"/>
    </w:rPr>
  </w:style>
  <w:style w:type="paragraph" w:styleId="NormalWeb">
    <w:name w:val="Normal (Web)"/>
    <w:basedOn w:val="Normal"/>
    <w:uiPriority w:val="99"/>
    <w:semiHidden/>
    <w:unhideWhenUsed/>
    <w:rsid w:val="003E4FA4"/>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08E2F66B-2AB8-479A-A147-D5956EBA85BE}">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Pages>
  <Words>2639</Words>
  <Characters>15047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17651</CharactersWithSpaces>
  <SharedDoc>false</SharedDoc>
  <HLinks>
    <vt:vector size="12" baseType="variant">
      <vt:variant>
        <vt:i4>1704037</vt:i4>
      </vt:variant>
      <vt:variant>
        <vt:i4>9</vt:i4>
      </vt:variant>
      <vt:variant>
        <vt:i4>0</vt:i4>
      </vt:variant>
      <vt:variant>
        <vt:i4>5</vt:i4>
      </vt:variant>
      <vt:variant>
        <vt:lpwstr>http://tftpd32.jounin.net/tftpd32_download.html</vt:lpwstr>
      </vt:variant>
      <vt:variant>
        <vt:lpwstr/>
      </vt:variant>
      <vt:variant>
        <vt:i4>7798842</vt:i4>
      </vt:variant>
      <vt:variant>
        <vt:i4>6</vt:i4>
      </vt:variant>
      <vt:variant>
        <vt:i4>0</vt:i4>
      </vt:variant>
      <vt:variant>
        <vt:i4>5</vt:i4>
      </vt:variant>
      <vt:variant>
        <vt:lpwstr>http://www.wireshark.org/download.html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7</cp:revision>
  <dcterms:created xsi:type="dcterms:W3CDTF">2013-05-21T20:23:00Z</dcterms:created>
  <dcterms:modified xsi:type="dcterms:W3CDTF">2013-12-25T05:58:00Z</dcterms:modified>
</cp:coreProperties>
</file>