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368C" w14:textId="77777777" w:rsidR="007F0AD0" w:rsidRDefault="007F0AD0">
      <w:pPr>
        <w:pStyle w:val="Textoindependiente"/>
        <w:spacing w:before="10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6560"/>
      </w:tblGrid>
      <w:tr w:rsidR="007F0AD0" w14:paraId="0998493B" w14:textId="77777777">
        <w:trPr>
          <w:trHeight w:val="510"/>
        </w:trPr>
        <w:tc>
          <w:tcPr>
            <w:tcW w:w="2280" w:type="dxa"/>
            <w:shd w:val="clear" w:color="auto" w:fill="A7D08C"/>
          </w:tcPr>
          <w:p w14:paraId="6BA284D4" w14:textId="77777777" w:rsidR="007F0AD0" w:rsidRDefault="00034F7E">
            <w:pPr>
              <w:pStyle w:val="TableParagraph"/>
              <w:tabs>
                <w:tab w:val="left" w:pos="1306"/>
                <w:tab w:val="left" w:pos="2001"/>
              </w:tabs>
              <w:spacing w:line="260" w:lineRule="exact"/>
            </w:pPr>
            <w:r>
              <w:t>Nombre</w:t>
            </w:r>
            <w:r>
              <w:tab/>
              <w:t>de</w:t>
            </w:r>
            <w:r>
              <w:tab/>
              <w:t>la</w:t>
            </w:r>
          </w:p>
          <w:p w14:paraId="54CEAF7A" w14:textId="77777777" w:rsidR="007F0AD0" w:rsidRDefault="00034F7E">
            <w:pPr>
              <w:pStyle w:val="TableParagraph"/>
              <w:spacing w:before="1" w:line="228" w:lineRule="exact"/>
            </w:pPr>
            <w:r>
              <w:t>actividad</w:t>
            </w:r>
          </w:p>
        </w:tc>
        <w:tc>
          <w:tcPr>
            <w:tcW w:w="6560" w:type="dxa"/>
          </w:tcPr>
          <w:p w14:paraId="182EBBE8" w14:textId="77777777" w:rsidR="007F0AD0" w:rsidRDefault="00034F7E">
            <w:pPr>
              <w:pStyle w:val="TableParagraph"/>
              <w:spacing w:line="260" w:lineRule="exact"/>
              <w:ind w:left="90"/>
              <w:rPr>
                <w:b/>
              </w:rPr>
            </w:pPr>
            <w:r>
              <w:rPr>
                <w:b/>
              </w:rPr>
              <w:t>Laboratorio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Taller</w:t>
            </w:r>
          </w:p>
          <w:p w14:paraId="53EB6BED" w14:textId="01833FE5" w:rsidR="007F0AD0" w:rsidRDefault="00034F7E">
            <w:pPr>
              <w:pStyle w:val="TableParagraph"/>
              <w:spacing w:before="1" w:line="228" w:lineRule="exact"/>
              <w:ind w:left="90"/>
              <w:rPr>
                <w:b/>
              </w:rPr>
            </w:pPr>
            <w:r>
              <w:rPr>
                <w:b/>
              </w:rPr>
              <w:t>Unidad</w:t>
            </w:r>
            <w:r>
              <w:rPr>
                <w:b/>
                <w:spacing w:val="-7"/>
              </w:rPr>
              <w:t xml:space="preserve"> </w:t>
            </w:r>
            <w:r w:rsidR="00352CE6">
              <w:rPr>
                <w:b/>
              </w:rPr>
              <w:t>5</w:t>
            </w:r>
            <w:r>
              <w:rPr>
                <w:b/>
              </w:rPr>
              <w:t>.</w:t>
            </w:r>
            <w:r>
              <w:rPr>
                <w:b/>
                <w:spacing w:val="-6"/>
              </w:rPr>
              <w:t xml:space="preserve"> </w:t>
            </w:r>
            <w:r w:rsidR="00352CE6">
              <w:rPr>
                <w:b/>
                <w:spacing w:val="-6"/>
              </w:rPr>
              <w:t>Patologías orgánicas de Urgencia.</w:t>
            </w:r>
          </w:p>
        </w:tc>
      </w:tr>
      <w:tr w:rsidR="007F0AD0" w14:paraId="48AF7BD9" w14:textId="77777777">
        <w:trPr>
          <w:trHeight w:val="1350"/>
        </w:trPr>
        <w:tc>
          <w:tcPr>
            <w:tcW w:w="2280" w:type="dxa"/>
            <w:shd w:val="clear" w:color="auto" w:fill="A7D08C"/>
          </w:tcPr>
          <w:p w14:paraId="323DFFA7" w14:textId="77777777" w:rsidR="007F0AD0" w:rsidRDefault="00034F7E">
            <w:pPr>
              <w:pStyle w:val="TableParagraph"/>
              <w:spacing w:before="6"/>
            </w:pPr>
            <w:r>
              <w:t>Competencia</w:t>
            </w:r>
          </w:p>
        </w:tc>
        <w:tc>
          <w:tcPr>
            <w:tcW w:w="6560" w:type="dxa"/>
          </w:tcPr>
          <w:p w14:paraId="0F856B62" w14:textId="3D2CE9EE" w:rsidR="007F0AD0" w:rsidRDefault="00034F7E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6"/>
              <w:ind w:right="260"/>
            </w:pPr>
            <w:r>
              <w:t>Argumenta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primeros</w:t>
            </w:r>
            <w:r>
              <w:rPr>
                <w:spacing w:val="-8"/>
              </w:rPr>
              <w:t xml:space="preserve"> </w:t>
            </w:r>
            <w:r>
              <w:t>auxilios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 w:rsidR="00352CE6">
              <w:t>las patologías orgánicas de urgencia.</w:t>
            </w:r>
          </w:p>
          <w:p w14:paraId="0C754D8B" w14:textId="238B5A89" w:rsidR="007F0AD0" w:rsidRDefault="00034F7E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3"/>
              <w:ind w:right="395"/>
            </w:pPr>
            <w:r>
              <w:t>Identifica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pautas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manejo</w:t>
            </w:r>
            <w:r>
              <w:rPr>
                <w:spacing w:val="-6"/>
              </w:rPr>
              <w:t xml:space="preserve"> </w:t>
            </w:r>
            <w:r>
              <w:t>correctas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incorrectas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manejo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 w:rsidR="00352CE6">
              <w:rPr>
                <w:spacing w:val="-2"/>
              </w:rPr>
              <w:t>las patologías orgánicas de urgencia</w:t>
            </w:r>
            <w:r>
              <w:t>.</w:t>
            </w:r>
          </w:p>
          <w:p w14:paraId="0B2C9727" w14:textId="4543C3AA" w:rsidR="007F0AD0" w:rsidRDefault="00034F7E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3" w:line="243" w:lineRule="exact"/>
            </w:pPr>
            <w:r>
              <w:t>Conoce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protocolos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actuación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este</w:t>
            </w:r>
            <w:r>
              <w:rPr>
                <w:spacing w:val="-6"/>
              </w:rPr>
              <w:t xml:space="preserve"> </w:t>
            </w:r>
            <w:r>
              <w:t>ti</w:t>
            </w:r>
            <w:r w:rsidR="00352CE6">
              <w:t>po de urgencias</w:t>
            </w:r>
          </w:p>
        </w:tc>
      </w:tr>
      <w:tr w:rsidR="007F0AD0" w14:paraId="7CC193D4" w14:textId="77777777">
        <w:trPr>
          <w:trHeight w:val="510"/>
        </w:trPr>
        <w:tc>
          <w:tcPr>
            <w:tcW w:w="2280" w:type="dxa"/>
            <w:shd w:val="clear" w:color="auto" w:fill="A7D08C"/>
          </w:tcPr>
          <w:p w14:paraId="0F2F1504" w14:textId="77777777" w:rsidR="007F0AD0" w:rsidRDefault="00034F7E">
            <w:pPr>
              <w:pStyle w:val="TableParagraph"/>
              <w:spacing w:line="260" w:lineRule="exact"/>
            </w:pPr>
            <w:r>
              <w:t>Tema(s)</w:t>
            </w:r>
          </w:p>
        </w:tc>
        <w:tc>
          <w:tcPr>
            <w:tcW w:w="6560" w:type="dxa"/>
          </w:tcPr>
          <w:p w14:paraId="287C99C2" w14:textId="77777777" w:rsidR="00352CE6" w:rsidRDefault="00352CE6" w:rsidP="00352CE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autoSpaceDE/>
              <w:autoSpaceDN/>
              <w:spacing w:before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Problemas respiratorios</w:t>
            </w:r>
          </w:p>
          <w:p w14:paraId="4F2382F7" w14:textId="77777777" w:rsidR="00352CE6" w:rsidRDefault="00352CE6" w:rsidP="00352CE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autoSpaceDE/>
              <w:autoSpaceDN/>
              <w:spacing w:before="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Problemas cardiocirculatorios</w:t>
            </w:r>
          </w:p>
          <w:p w14:paraId="20640F41" w14:textId="77777777" w:rsidR="00352CE6" w:rsidRDefault="00352CE6" w:rsidP="00352CE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autoSpaceDE/>
              <w:autoSpaceDN/>
              <w:spacing w:before="20" w:line="242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Problemas neurológicos y psiquiátricos</w:t>
            </w:r>
          </w:p>
          <w:p w14:paraId="39A9FC11" w14:textId="77777777" w:rsidR="00352CE6" w:rsidRDefault="00352CE6" w:rsidP="00352CE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autoSpaceDE/>
              <w:autoSpaceDN/>
              <w:spacing w:before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Problemas metabólicos</w:t>
            </w:r>
          </w:p>
          <w:p w14:paraId="4937EEA5" w14:textId="77777777" w:rsidR="00352CE6" w:rsidRDefault="00352CE6" w:rsidP="00352CE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autoSpaceDE/>
              <w:autoSpaceDN/>
              <w:spacing w:before="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Urgencias obstétricas</w:t>
            </w:r>
          </w:p>
          <w:p w14:paraId="4526CE35" w14:textId="3E31C750" w:rsidR="007F0AD0" w:rsidRDefault="00D135E9" w:rsidP="00352CE6">
            <w:pPr>
              <w:pStyle w:val="TableParagraph"/>
              <w:tabs>
                <w:tab w:val="left" w:pos="419"/>
              </w:tabs>
              <w:spacing w:before="1" w:line="228" w:lineRule="exact"/>
            </w:pPr>
            <w:r>
              <w:rPr>
                <w:color w:val="000000"/>
                <w:sz w:val="20"/>
                <w:szCs w:val="20"/>
              </w:rPr>
              <w:t xml:space="preserve">5.6 </w:t>
            </w:r>
            <w:r w:rsidR="00352CE6">
              <w:rPr>
                <w:color w:val="000000"/>
                <w:sz w:val="20"/>
                <w:szCs w:val="20"/>
              </w:rPr>
              <w:t>Intoxicaciones</w:t>
            </w:r>
          </w:p>
        </w:tc>
      </w:tr>
      <w:tr w:rsidR="007F0AD0" w14:paraId="2A4AFCDF" w14:textId="77777777">
        <w:trPr>
          <w:trHeight w:val="529"/>
        </w:trPr>
        <w:tc>
          <w:tcPr>
            <w:tcW w:w="2280" w:type="dxa"/>
            <w:shd w:val="clear" w:color="auto" w:fill="A7D08C"/>
          </w:tcPr>
          <w:p w14:paraId="29511E48" w14:textId="77777777" w:rsidR="007F0AD0" w:rsidRDefault="00034F7E">
            <w:pPr>
              <w:pStyle w:val="TableParagraph"/>
              <w:spacing w:line="270" w:lineRule="atLeast"/>
              <w:ind w:right="978"/>
            </w:pPr>
            <w:r>
              <w:rPr>
                <w:spacing w:val="-1"/>
              </w:rPr>
              <w:t>Estrategia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aprendizaje:</w:t>
            </w:r>
          </w:p>
        </w:tc>
        <w:tc>
          <w:tcPr>
            <w:tcW w:w="6560" w:type="dxa"/>
          </w:tcPr>
          <w:p w14:paraId="63C32F14" w14:textId="77777777" w:rsidR="007F0AD0" w:rsidRDefault="00034F7E" w:rsidP="00352CE6">
            <w:pPr>
              <w:pStyle w:val="TableParagraph"/>
              <w:spacing w:before="2" w:line="233" w:lineRule="exact"/>
              <w:ind w:left="0"/>
            </w:pPr>
            <w:r>
              <w:t>Trabajo</w:t>
            </w:r>
            <w:r>
              <w:rPr>
                <w:spacing w:val="-12"/>
              </w:rPr>
              <w:t xml:space="preserve"> </w:t>
            </w:r>
            <w:r>
              <w:t>colaborativo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grupos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estudiantes</w:t>
            </w:r>
          </w:p>
          <w:p w14:paraId="2AD78D0D" w14:textId="5EDB5457" w:rsidR="00352CE6" w:rsidRDefault="00352CE6" w:rsidP="00352CE6">
            <w:pPr>
              <w:pStyle w:val="TableParagraph"/>
              <w:spacing w:before="2" w:line="233" w:lineRule="exact"/>
              <w:ind w:left="0"/>
            </w:pPr>
            <w:r>
              <w:t>Exposición oral sobre el tema.</w:t>
            </w:r>
          </w:p>
        </w:tc>
      </w:tr>
    </w:tbl>
    <w:p w14:paraId="28E2A371" w14:textId="20E8B489" w:rsidR="007F0AD0" w:rsidRDefault="007F0AD0" w:rsidP="00D135E9">
      <w:pPr>
        <w:pStyle w:val="Textoindependiente"/>
        <w:spacing w:before="56"/>
        <w:jc w:val="both"/>
        <w:rPr>
          <w:sz w:val="20"/>
        </w:rPr>
      </w:pPr>
    </w:p>
    <w:p w14:paraId="1A62A5D7" w14:textId="6994A0D8" w:rsidR="00D135E9" w:rsidRDefault="00D135E9" w:rsidP="00D135E9">
      <w:pPr>
        <w:pStyle w:val="Textoindependiente"/>
        <w:spacing w:before="56"/>
        <w:jc w:val="both"/>
        <w:rPr>
          <w:sz w:val="20"/>
        </w:rPr>
      </w:pPr>
      <w:r>
        <w:rPr>
          <w:sz w:val="20"/>
        </w:rPr>
        <w:t xml:space="preserve">En la actividad de del manejo de patologías de urgencias se </w:t>
      </w:r>
      <w:r w:rsidR="008B5E93">
        <w:rPr>
          <w:sz w:val="20"/>
        </w:rPr>
        <w:t>formarán</w:t>
      </w:r>
      <w:r>
        <w:rPr>
          <w:sz w:val="20"/>
        </w:rPr>
        <w:t xml:space="preserve"> 3 grupos de trabajo los </w:t>
      </w:r>
      <w:r w:rsidR="008B5E93">
        <w:rPr>
          <w:sz w:val="20"/>
        </w:rPr>
        <w:t>cuales se</w:t>
      </w:r>
      <w:r>
        <w:rPr>
          <w:sz w:val="20"/>
        </w:rPr>
        <w:t xml:space="preserve"> distribuirán de la siguiente forma</w:t>
      </w:r>
    </w:p>
    <w:p w14:paraId="2A84F9ED" w14:textId="4A74AFF2" w:rsidR="00D135E9" w:rsidRDefault="00D135E9" w:rsidP="00D135E9">
      <w:pPr>
        <w:pStyle w:val="Textoindependiente"/>
        <w:spacing w:before="56"/>
        <w:jc w:val="both"/>
        <w:rPr>
          <w:sz w:val="20"/>
        </w:rPr>
      </w:pPr>
    </w:p>
    <w:p w14:paraId="798EAF40" w14:textId="78DE96E4" w:rsidR="00D135E9" w:rsidRDefault="00D135E9" w:rsidP="00D135E9">
      <w:pPr>
        <w:pStyle w:val="Textoindependiente"/>
        <w:spacing w:before="56"/>
        <w:jc w:val="both"/>
        <w:rPr>
          <w:sz w:val="20"/>
        </w:rPr>
      </w:pPr>
      <w:r>
        <w:rPr>
          <w:sz w:val="20"/>
        </w:rPr>
        <w:t>Grupo 1: Problemas respiratorios y Cardiocirculatorios</w:t>
      </w:r>
    </w:p>
    <w:p w14:paraId="0E4F9A93" w14:textId="1EE9A2B1" w:rsidR="00D135E9" w:rsidRDefault="00D135E9" w:rsidP="00D135E9">
      <w:pPr>
        <w:pStyle w:val="Textoindependiente"/>
        <w:spacing w:before="56"/>
        <w:jc w:val="both"/>
        <w:rPr>
          <w:sz w:val="20"/>
        </w:rPr>
      </w:pPr>
    </w:p>
    <w:p w14:paraId="04131701" w14:textId="1B213F32" w:rsidR="00D135E9" w:rsidRDefault="00D135E9" w:rsidP="00D135E9">
      <w:pPr>
        <w:pStyle w:val="Textoindependiente"/>
        <w:spacing w:before="56"/>
        <w:jc w:val="both"/>
        <w:rPr>
          <w:sz w:val="20"/>
        </w:rPr>
      </w:pPr>
      <w:r>
        <w:rPr>
          <w:sz w:val="20"/>
        </w:rPr>
        <w:t>Grupo 2: Problemas neurológicos</w:t>
      </w:r>
      <w:r w:rsidR="008B5E93">
        <w:rPr>
          <w:sz w:val="20"/>
        </w:rPr>
        <w:t>, psiquiátricos y metabólicos</w:t>
      </w:r>
    </w:p>
    <w:p w14:paraId="65821A1C" w14:textId="4B307FCF" w:rsidR="008B5E93" w:rsidRDefault="008B5E93" w:rsidP="00D135E9">
      <w:pPr>
        <w:pStyle w:val="Textoindependiente"/>
        <w:spacing w:before="56"/>
        <w:jc w:val="both"/>
        <w:rPr>
          <w:sz w:val="20"/>
        </w:rPr>
      </w:pPr>
    </w:p>
    <w:p w14:paraId="1EA407A9" w14:textId="265705BD" w:rsidR="008B5E93" w:rsidRDefault="008B5E93" w:rsidP="00D135E9">
      <w:pPr>
        <w:pStyle w:val="Textoindependiente"/>
        <w:spacing w:before="56"/>
        <w:jc w:val="both"/>
        <w:rPr>
          <w:sz w:val="20"/>
        </w:rPr>
      </w:pPr>
      <w:r>
        <w:rPr>
          <w:sz w:val="20"/>
        </w:rPr>
        <w:t>Grupo 3: Intoxicaciones y urgencias obstétricas.</w:t>
      </w:r>
    </w:p>
    <w:p w14:paraId="7383F16F" w14:textId="27D21DFF" w:rsidR="008B5E93" w:rsidRDefault="008B5E93" w:rsidP="00D135E9">
      <w:pPr>
        <w:pStyle w:val="Textoindependiente"/>
        <w:spacing w:before="56"/>
        <w:jc w:val="both"/>
        <w:rPr>
          <w:sz w:val="20"/>
        </w:rPr>
      </w:pPr>
    </w:p>
    <w:p w14:paraId="42D57E0D" w14:textId="06154098" w:rsidR="008B5E93" w:rsidRDefault="008B5E93" w:rsidP="00D135E9">
      <w:pPr>
        <w:pStyle w:val="Textoindependiente"/>
        <w:spacing w:before="56"/>
        <w:jc w:val="both"/>
        <w:rPr>
          <w:sz w:val="20"/>
        </w:rPr>
      </w:pPr>
      <w:r>
        <w:rPr>
          <w:sz w:val="20"/>
        </w:rPr>
        <w:t xml:space="preserve">Cada grupo tendrá hasta las 11 de la mañana quienes tienen práctica el </w:t>
      </w:r>
      <w:r w:rsidR="005A3CC2">
        <w:rPr>
          <w:sz w:val="20"/>
        </w:rPr>
        <w:t>lunes</w:t>
      </w:r>
      <w:r>
        <w:rPr>
          <w:sz w:val="20"/>
        </w:rPr>
        <w:t xml:space="preserve"> y los del </w:t>
      </w:r>
      <w:proofErr w:type="gramStart"/>
      <w:r>
        <w:rPr>
          <w:sz w:val="20"/>
        </w:rPr>
        <w:t>día martes</w:t>
      </w:r>
      <w:proofErr w:type="gramEnd"/>
      <w:r>
        <w:rPr>
          <w:sz w:val="20"/>
        </w:rPr>
        <w:t xml:space="preserve"> hasta las 17 horas para preparar una presentación oral, en la siguiente hora</w:t>
      </w:r>
      <w:r w:rsidR="003F75E9">
        <w:rPr>
          <w:sz w:val="20"/>
        </w:rPr>
        <w:t xml:space="preserve"> expondrán a sus compañeros el tema que les correspondió</w:t>
      </w:r>
      <w:r>
        <w:rPr>
          <w:sz w:val="20"/>
        </w:rPr>
        <w:t>, cada grupo para su exposición tendrá en cuenta los siguientes aspectos</w:t>
      </w:r>
      <w:r w:rsidR="003F75E9">
        <w:rPr>
          <w:sz w:val="20"/>
        </w:rPr>
        <w:t>.</w:t>
      </w:r>
    </w:p>
    <w:p w14:paraId="3DB0E5A1" w14:textId="4F94F629" w:rsidR="003F75E9" w:rsidRDefault="003F75E9" w:rsidP="003F75E9">
      <w:pPr>
        <w:pStyle w:val="Textoindependiente"/>
        <w:numPr>
          <w:ilvl w:val="0"/>
          <w:numId w:val="5"/>
        </w:numPr>
        <w:spacing w:before="56"/>
        <w:jc w:val="both"/>
        <w:rPr>
          <w:sz w:val="20"/>
        </w:rPr>
      </w:pPr>
      <w:r>
        <w:rPr>
          <w:sz w:val="20"/>
        </w:rPr>
        <w:t>Definición del trastorno</w:t>
      </w:r>
      <w:r w:rsidR="005A3CC2">
        <w:rPr>
          <w:sz w:val="20"/>
        </w:rPr>
        <w:t xml:space="preserve"> (de forma breve y entendible)</w:t>
      </w:r>
    </w:p>
    <w:p w14:paraId="0CB92877" w14:textId="48D28714" w:rsidR="003F75E9" w:rsidRDefault="003F75E9" w:rsidP="003F75E9">
      <w:pPr>
        <w:pStyle w:val="Textoindependiente"/>
        <w:numPr>
          <w:ilvl w:val="0"/>
          <w:numId w:val="5"/>
        </w:numPr>
        <w:spacing w:before="56"/>
        <w:jc w:val="both"/>
        <w:rPr>
          <w:sz w:val="20"/>
        </w:rPr>
      </w:pPr>
      <w:r>
        <w:rPr>
          <w:sz w:val="20"/>
        </w:rPr>
        <w:t>Características principales del trastorno</w:t>
      </w:r>
      <w:r w:rsidR="005A3CC2">
        <w:rPr>
          <w:sz w:val="20"/>
        </w:rPr>
        <w:t xml:space="preserve"> </w:t>
      </w:r>
      <w:r w:rsidR="005A3CC2">
        <w:rPr>
          <w:sz w:val="20"/>
        </w:rPr>
        <w:t>(de forma breve y entendible)</w:t>
      </w:r>
    </w:p>
    <w:p w14:paraId="6F86A70E" w14:textId="176348FF" w:rsidR="003F75E9" w:rsidRDefault="005A3CC2" w:rsidP="003F75E9">
      <w:pPr>
        <w:pStyle w:val="Textoindependiente"/>
        <w:numPr>
          <w:ilvl w:val="0"/>
          <w:numId w:val="5"/>
        </w:numPr>
        <w:spacing w:before="56"/>
        <w:jc w:val="both"/>
        <w:rPr>
          <w:sz w:val="20"/>
        </w:rPr>
      </w:pPr>
      <w:r>
        <w:rPr>
          <w:sz w:val="20"/>
        </w:rPr>
        <w:t>Primeros auxilios para brindar</w:t>
      </w:r>
      <w:r w:rsidR="003F75E9">
        <w:rPr>
          <w:sz w:val="20"/>
        </w:rPr>
        <w:t xml:space="preserve"> </w:t>
      </w:r>
      <w:proofErr w:type="gramStart"/>
      <w:r w:rsidR="003F75E9">
        <w:rPr>
          <w:sz w:val="20"/>
        </w:rPr>
        <w:t>de acuerdo al</w:t>
      </w:r>
      <w:proofErr w:type="gramEnd"/>
      <w:r w:rsidR="003F75E9">
        <w:rPr>
          <w:sz w:val="20"/>
        </w:rPr>
        <w:t xml:space="preserve"> trastorno.</w:t>
      </w:r>
    </w:p>
    <w:p w14:paraId="6EC7DA89" w14:textId="0417A84B" w:rsidR="003F75E9" w:rsidRDefault="003F75E9" w:rsidP="003F75E9">
      <w:pPr>
        <w:pStyle w:val="Textoindependiente"/>
        <w:spacing w:before="56"/>
        <w:jc w:val="both"/>
        <w:rPr>
          <w:sz w:val="20"/>
        </w:rPr>
      </w:pPr>
    </w:p>
    <w:p w14:paraId="1A9FF5BA" w14:textId="4D20EBE7" w:rsidR="003F75E9" w:rsidRDefault="003F75E9" w:rsidP="003F75E9">
      <w:pPr>
        <w:pStyle w:val="Textoindependiente"/>
        <w:spacing w:before="56"/>
        <w:jc w:val="both"/>
        <w:rPr>
          <w:sz w:val="20"/>
        </w:rPr>
      </w:pPr>
      <w:r>
        <w:rPr>
          <w:sz w:val="20"/>
        </w:rPr>
        <w:t>Cada grupo contará con 15 minutos para realizar la respectiva exposición.</w:t>
      </w:r>
    </w:p>
    <w:p w14:paraId="0490C91B" w14:textId="417FC69B" w:rsidR="003F75E9" w:rsidRDefault="003F75E9" w:rsidP="003F75E9">
      <w:pPr>
        <w:pStyle w:val="Textoindependiente"/>
        <w:spacing w:before="56"/>
        <w:jc w:val="both"/>
        <w:rPr>
          <w:sz w:val="20"/>
        </w:rPr>
      </w:pPr>
    </w:p>
    <w:p w14:paraId="5DF3122E" w14:textId="0306EB71" w:rsidR="003F75E9" w:rsidRDefault="003F75E9" w:rsidP="003F75E9">
      <w:pPr>
        <w:pStyle w:val="Textoindependiente"/>
        <w:spacing w:before="56"/>
        <w:jc w:val="both"/>
        <w:rPr>
          <w:sz w:val="20"/>
        </w:rPr>
      </w:pPr>
      <w:r>
        <w:rPr>
          <w:sz w:val="20"/>
        </w:rPr>
        <w:t>Para realizar su trabajo se les sugiere la siguiente bibliografía</w:t>
      </w:r>
    </w:p>
    <w:p w14:paraId="3B82FE74" w14:textId="17BB2030" w:rsidR="003F75E9" w:rsidRDefault="003F75E9" w:rsidP="003F75E9">
      <w:pPr>
        <w:pStyle w:val="Textoindependiente"/>
        <w:spacing w:before="56"/>
        <w:jc w:val="both"/>
        <w:rPr>
          <w:sz w:val="20"/>
        </w:rPr>
      </w:pPr>
      <w:hyperlink r:id="rId5" w:history="1">
        <w:r w:rsidRPr="00D054E4">
          <w:rPr>
            <w:rStyle w:val="Hipervnculo"/>
            <w:sz w:val="20"/>
          </w:rPr>
          <w:t>https://bibliotecavirtual.uis.edu.co:4259/es/ereader/uis/51144</w:t>
        </w:r>
      </w:hyperlink>
    </w:p>
    <w:p w14:paraId="57A8FA25" w14:textId="5AC7C349" w:rsidR="003F75E9" w:rsidRDefault="003F75E9" w:rsidP="003F75E9">
      <w:pPr>
        <w:pStyle w:val="Textoindependiente"/>
        <w:spacing w:before="56"/>
        <w:jc w:val="both"/>
        <w:rPr>
          <w:sz w:val="20"/>
        </w:rPr>
      </w:pPr>
      <w:r>
        <w:rPr>
          <w:sz w:val="20"/>
        </w:rPr>
        <w:t>Capítulo 6</w:t>
      </w:r>
    </w:p>
    <w:p w14:paraId="3C9B9EA9" w14:textId="7F57538A" w:rsidR="003F75E9" w:rsidRDefault="00166003" w:rsidP="003F75E9">
      <w:pPr>
        <w:pStyle w:val="Textoindependiente"/>
        <w:spacing w:before="56"/>
        <w:jc w:val="both"/>
        <w:rPr>
          <w:sz w:val="20"/>
        </w:rPr>
      </w:pPr>
      <w:hyperlink r:id="rId6" w:history="1">
        <w:r w:rsidRPr="00D054E4">
          <w:rPr>
            <w:rStyle w:val="Hipervnculo"/>
            <w:sz w:val="20"/>
          </w:rPr>
          <w:t>https://bibliotecavirtual.uis.edu.co:4259/es/ereader/uis/42972</w:t>
        </w:r>
      </w:hyperlink>
    </w:p>
    <w:p w14:paraId="1996D4DB" w14:textId="785BB718" w:rsidR="00166003" w:rsidRDefault="00166003" w:rsidP="003F75E9">
      <w:pPr>
        <w:pStyle w:val="Textoindependiente"/>
        <w:spacing w:before="56"/>
        <w:jc w:val="both"/>
        <w:rPr>
          <w:sz w:val="20"/>
        </w:rPr>
      </w:pPr>
      <w:r>
        <w:rPr>
          <w:sz w:val="20"/>
        </w:rPr>
        <w:t>Unidad 7</w:t>
      </w:r>
    </w:p>
    <w:p w14:paraId="718C168A" w14:textId="1A4BD2C1" w:rsidR="005A3CC2" w:rsidRDefault="005A3CC2" w:rsidP="003F75E9">
      <w:pPr>
        <w:pStyle w:val="Textoindependiente"/>
        <w:spacing w:before="56"/>
        <w:jc w:val="both"/>
        <w:rPr>
          <w:sz w:val="20"/>
        </w:rPr>
      </w:pPr>
      <w:r>
        <w:rPr>
          <w:sz w:val="20"/>
        </w:rPr>
        <w:t xml:space="preserve">Si quieren consultar otra bibliografía tienen la entera libertad de hacerlo, la exposición tendrá una nota y la respectiva retroalimentación por parte de cada de los docentes y hará parte de las notas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tener en cuenta para definir la nota de práctica.</w:t>
      </w:r>
    </w:p>
    <w:sectPr w:rsidR="005A3CC2">
      <w:pgSz w:w="12240" w:h="15840"/>
      <w:pgMar w:top="1460" w:right="1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7BE"/>
    <w:multiLevelType w:val="multilevel"/>
    <w:tmpl w:val="6526D7A4"/>
    <w:lvl w:ilvl="0">
      <w:start w:val="4"/>
      <w:numFmt w:val="decimal"/>
      <w:lvlText w:val="%1"/>
      <w:lvlJc w:val="left"/>
      <w:pPr>
        <w:ind w:left="418" w:hanging="32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18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42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53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64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75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086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697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308" w:hanging="329"/>
      </w:pPr>
      <w:rPr>
        <w:rFonts w:hint="default"/>
        <w:lang w:val="es-ES" w:eastAsia="en-US" w:bidi="ar-SA"/>
      </w:rPr>
    </w:lvl>
  </w:abstractNum>
  <w:abstractNum w:abstractNumId="1" w15:restartNumberingAfterBreak="0">
    <w:nsid w:val="262F0E2A"/>
    <w:multiLevelType w:val="multilevel"/>
    <w:tmpl w:val="237A685A"/>
    <w:lvl w:ilvl="0">
      <w:start w:val="5"/>
      <w:numFmt w:val="decimal"/>
      <w:lvlText w:val="%1"/>
      <w:lvlJc w:val="left"/>
      <w:pPr>
        <w:ind w:left="412" w:hanging="302"/>
      </w:pPr>
    </w:lvl>
    <w:lvl w:ilvl="1">
      <w:start w:val="1"/>
      <w:numFmt w:val="decimal"/>
      <w:lvlText w:val="%1.%2"/>
      <w:lvlJc w:val="left"/>
      <w:pPr>
        <w:ind w:left="412" w:hanging="302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638" w:hanging="301"/>
      </w:pPr>
    </w:lvl>
    <w:lvl w:ilvl="3">
      <w:start w:val="1"/>
      <w:numFmt w:val="bullet"/>
      <w:lvlText w:val="•"/>
      <w:lvlJc w:val="left"/>
      <w:pPr>
        <w:ind w:left="2247" w:hanging="302"/>
      </w:pPr>
    </w:lvl>
    <w:lvl w:ilvl="4">
      <w:start w:val="1"/>
      <w:numFmt w:val="bullet"/>
      <w:lvlText w:val="•"/>
      <w:lvlJc w:val="left"/>
      <w:pPr>
        <w:ind w:left="2856" w:hanging="301"/>
      </w:pPr>
    </w:lvl>
    <w:lvl w:ilvl="5">
      <w:start w:val="1"/>
      <w:numFmt w:val="bullet"/>
      <w:lvlText w:val="•"/>
      <w:lvlJc w:val="left"/>
      <w:pPr>
        <w:ind w:left="3465" w:hanging="302"/>
      </w:pPr>
    </w:lvl>
    <w:lvl w:ilvl="6">
      <w:start w:val="1"/>
      <w:numFmt w:val="bullet"/>
      <w:lvlText w:val="•"/>
      <w:lvlJc w:val="left"/>
      <w:pPr>
        <w:ind w:left="4074" w:hanging="302"/>
      </w:pPr>
    </w:lvl>
    <w:lvl w:ilvl="7">
      <w:start w:val="1"/>
      <w:numFmt w:val="bullet"/>
      <w:lvlText w:val="•"/>
      <w:lvlJc w:val="left"/>
      <w:pPr>
        <w:ind w:left="4683" w:hanging="302"/>
      </w:pPr>
    </w:lvl>
    <w:lvl w:ilvl="8">
      <w:start w:val="1"/>
      <w:numFmt w:val="bullet"/>
      <w:lvlText w:val="•"/>
      <w:lvlJc w:val="left"/>
      <w:pPr>
        <w:ind w:left="5292" w:hanging="301"/>
      </w:pPr>
    </w:lvl>
  </w:abstractNum>
  <w:abstractNum w:abstractNumId="2" w15:restartNumberingAfterBreak="0">
    <w:nsid w:val="32616F4F"/>
    <w:multiLevelType w:val="hybridMultilevel"/>
    <w:tmpl w:val="D5FA8B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3D4D"/>
    <w:multiLevelType w:val="hybridMultilevel"/>
    <w:tmpl w:val="DB7CBF5A"/>
    <w:lvl w:ilvl="0" w:tplc="593E398C">
      <w:numFmt w:val="bullet"/>
      <w:lvlText w:val="•"/>
      <w:lvlJc w:val="left"/>
      <w:pPr>
        <w:ind w:left="81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A264F5C">
      <w:numFmt w:val="bullet"/>
      <w:lvlText w:val="•"/>
      <w:lvlJc w:val="left"/>
      <w:pPr>
        <w:ind w:left="1391" w:hanging="360"/>
      </w:pPr>
      <w:rPr>
        <w:rFonts w:hint="default"/>
        <w:lang w:val="es-ES" w:eastAsia="en-US" w:bidi="ar-SA"/>
      </w:rPr>
    </w:lvl>
    <w:lvl w:ilvl="2" w:tplc="CE845444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3" w:tplc="49BC1112">
      <w:numFmt w:val="bullet"/>
      <w:lvlText w:val="•"/>
      <w:lvlJc w:val="left"/>
      <w:pPr>
        <w:ind w:left="2533" w:hanging="360"/>
      </w:pPr>
      <w:rPr>
        <w:rFonts w:hint="default"/>
        <w:lang w:val="es-ES" w:eastAsia="en-US" w:bidi="ar-SA"/>
      </w:rPr>
    </w:lvl>
    <w:lvl w:ilvl="4" w:tplc="4426FA74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5" w:tplc="FAE82B60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  <w:lvl w:ilvl="6" w:tplc="48EE23C6">
      <w:numFmt w:val="bullet"/>
      <w:lvlText w:val="•"/>
      <w:lvlJc w:val="left"/>
      <w:pPr>
        <w:ind w:left="4246" w:hanging="360"/>
      </w:pPr>
      <w:rPr>
        <w:rFonts w:hint="default"/>
        <w:lang w:val="es-ES" w:eastAsia="en-US" w:bidi="ar-SA"/>
      </w:rPr>
    </w:lvl>
    <w:lvl w:ilvl="7" w:tplc="C65A19C0">
      <w:numFmt w:val="bullet"/>
      <w:lvlText w:val="•"/>
      <w:lvlJc w:val="left"/>
      <w:pPr>
        <w:ind w:left="4817" w:hanging="360"/>
      </w:pPr>
      <w:rPr>
        <w:rFonts w:hint="default"/>
        <w:lang w:val="es-ES" w:eastAsia="en-US" w:bidi="ar-SA"/>
      </w:rPr>
    </w:lvl>
    <w:lvl w:ilvl="8" w:tplc="1BD40DBC">
      <w:numFmt w:val="bullet"/>
      <w:lvlText w:val="•"/>
      <w:lvlJc w:val="left"/>
      <w:pPr>
        <w:ind w:left="53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43B5EB8"/>
    <w:multiLevelType w:val="hybridMultilevel"/>
    <w:tmpl w:val="ED10FDBE"/>
    <w:lvl w:ilvl="0" w:tplc="EA8458C8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83A8BE8">
      <w:numFmt w:val="bullet"/>
      <w:lvlText w:val="•"/>
      <w:lvlJc w:val="left"/>
      <w:pPr>
        <w:ind w:left="1296" w:hanging="360"/>
      </w:pPr>
      <w:rPr>
        <w:rFonts w:hint="default"/>
        <w:lang w:val="es-ES" w:eastAsia="en-US" w:bidi="ar-SA"/>
      </w:rPr>
    </w:lvl>
    <w:lvl w:ilvl="2" w:tplc="B14E873A">
      <w:numFmt w:val="bullet"/>
      <w:lvlText w:val="•"/>
      <w:lvlJc w:val="left"/>
      <w:pPr>
        <w:ind w:left="2132" w:hanging="360"/>
      </w:pPr>
      <w:rPr>
        <w:rFonts w:hint="default"/>
        <w:lang w:val="es-ES" w:eastAsia="en-US" w:bidi="ar-SA"/>
      </w:rPr>
    </w:lvl>
    <w:lvl w:ilvl="3" w:tplc="2FD08BC8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4" w:tplc="200A9E5E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5" w:tplc="1B4EDF54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6" w:tplc="2C8E9552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04B62B6E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8" w:tplc="A67ECF2A">
      <w:numFmt w:val="bullet"/>
      <w:lvlText w:val="•"/>
      <w:lvlJc w:val="left"/>
      <w:pPr>
        <w:ind w:left="7148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D0"/>
    <w:rsid w:val="00034F7E"/>
    <w:rsid w:val="00166003"/>
    <w:rsid w:val="00352CE6"/>
    <w:rsid w:val="003F75E9"/>
    <w:rsid w:val="005A3CC2"/>
    <w:rsid w:val="007F0AD0"/>
    <w:rsid w:val="008B5E93"/>
    <w:rsid w:val="00A0258D"/>
    <w:rsid w:val="00D1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3AE7"/>
  <w15:docId w15:val="{224457D7-E60E-4916-9CDE-CF644B28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3F75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7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tecavirtual.uis.edu.co:4259/es/ereader/uis/42972" TargetMode="External"/><Relationship Id="rId5" Type="http://schemas.openxmlformats.org/officeDocument/2006/relationships/hyperlink" Target="https://bibliotecavirtual.uis.edu.co:4259/es/ereader/uis/511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Caso_Taller_Hemorragias.docx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Caso_Taller_Hemorragias.docx</dc:title>
  <dc:creator>FAMILIA</dc:creator>
  <cp:lastModifiedBy>REYNEL RIVERO</cp:lastModifiedBy>
  <cp:revision>3</cp:revision>
  <dcterms:created xsi:type="dcterms:W3CDTF">2022-01-31T01:56:00Z</dcterms:created>
  <dcterms:modified xsi:type="dcterms:W3CDTF">2022-01-31T02:15:00Z</dcterms:modified>
</cp:coreProperties>
</file>